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EE31" w14:textId="77777777" w:rsidR="00E14774" w:rsidRPr="000E54A3" w:rsidRDefault="00E14774" w:rsidP="000E54A3">
      <w:pPr>
        <w:pStyle w:val="Default"/>
        <w:pBdr>
          <w:top w:val="single" w:sz="4" w:space="1" w:color="2387BF"/>
          <w:bottom w:val="single" w:sz="4" w:space="1" w:color="2387BF"/>
        </w:pBdr>
        <w:rPr>
          <w:b/>
          <w:bCs/>
          <w:color w:val="2387BF"/>
          <w:sz w:val="22"/>
          <w:szCs w:val="22"/>
        </w:rPr>
      </w:pPr>
      <w:r w:rsidRPr="000E54A3">
        <w:rPr>
          <w:b/>
          <w:bCs/>
          <w:color w:val="2387BF"/>
          <w:sz w:val="22"/>
          <w:szCs w:val="22"/>
        </w:rPr>
        <w:t>JOB DESCRIP</w:t>
      </w:r>
      <w:r w:rsidR="000E54A3" w:rsidRPr="000E54A3">
        <w:rPr>
          <w:b/>
          <w:bCs/>
          <w:color w:val="2387BF"/>
          <w:sz w:val="22"/>
          <w:szCs w:val="22"/>
        </w:rPr>
        <w:t>T</w:t>
      </w:r>
      <w:r w:rsidRPr="000E54A3">
        <w:rPr>
          <w:b/>
          <w:bCs/>
          <w:color w:val="2387BF"/>
          <w:sz w:val="22"/>
          <w:szCs w:val="22"/>
        </w:rPr>
        <w:t xml:space="preserve">ION </w:t>
      </w:r>
    </w:p>
    <w:p w14:paraId="319B96DB" w14:textId="77777777" w:rsidR="000E54A3" w:rsidRDefault="000E54A3" w:rsidP="00920636">
      <w:pPr>
        <w:pStyle w:val="Default"/>
        <w:rPr>
          <w:b/>
          <w:bCs/>
          <w:sz w:val="22"/>
          <w:szCs w:val="22"/>
        </w:rPr>
      </w:pPr>
    </w:p>
    <w:p w14:paraId="38F72D38" w14:textId="77777777" w:rsidR="00920636" w:rsidRPr="008E5CAA" w:rsidRDefault="00920636" w:rsidP="00920636">
      <w:pPr>
        <w:pStyle w:val="Default"/>
        <w:rPr>
          <w:sz w:val="22"/>
          <w:szCs w:val="22"/>
        </w:rPr>
      </w:pPr>
      <w:r w:rsidRPr="008E5CAA">
        <w:rPr>
          <w:b/>
          <w:bCs/>
          <w:sz w:val="22"/>
          <w:szCs w:val="22"/>
        </w:rPr>
        <w:t xml:space="preserve">Job title: </w:t>
      </w:r>
      <w:r w:rsidR="00803A42">
        <w:rPr>
          <w:b/>
          <w:bCs/>
          <w:sz w:val="22"/>
          <w:szCs w:val="22"/>
        </w:rPr>
        <w:t>Estates and Faci</w:t>
      </w:r>
      <w:r w:rsidR="0050150A">
        <w:rPr>
          <w:b/>
          <w:bCs/>
          <w:sz w:val="22"/>
          <w:szCs w:val="22"/>
        </w:rPr>
        <w:t>lities</w:t>
      </w:r>
      <w:r w:rsidR="00803A42">
        <w:rPr>
          <w:b/>
          <w:bCs/>
          <w:sz w:val="22"/>
          <w:szCs w:val="22"/>
        </w:rPr>
        <w:t xml:space="preserve"> Coordinato</w:t>
      </w:r>
      <w:r w:rsidR="0050150A">
        <w:rPr>
          <w:b/>
          <w:bCs/>
          <w:sz w:val="22"/>
          <w:szCs w:val="22"/>
        </w:rPr>
        <w:t>r</w:t>
      </w:r>
    </w:p>
    <w:p w14:paraId="7D8E9921" w14:textId="77777777" w:rsidR="00920636" w:rsidRPr="008E5CAA" w:rsidRDefault="00920636" w:rsidP="00920636">
      <w:pPr>
        <w:pStyle w:val="Default"/>
        <w:rPr>
          <w:sz w:val="22"/>
          <w:szCs w:val="22"/>
        </w:rPr>
      </w:pPr>
      <w:r w:rsidRPr="008E5CAA">
        <w:rPr>
          <w:b/>
          <w:bCs/>
          <w:sz w:val="22"/>
          <w:szCs w:val="22"/>
        </w:rPr>
        <w:t xml:space="preserve">Function: </w:t>
      </w:r>
      <w:r w:rsidR="00905001">
        <w:rPr>
          <w:b/>
          <w:bCs/>
          <w:sz w:val="22"/>
          <w:szCs w:val="22"/>
        </w:rPr>
        <w:t>Estates</w:t>
      </w:r>
    </w:p>
    <w:p w14:paraId="62957462" w14:textId="77777777" w:rsidR="00920636" w:rsidRDefault="00920636" w:rsidP="00920636">
      <w:pPr>
        <w:pStyle w:val="Default"/>
        <w:rPr>
          <w:sz w:val="22"/>
          <w:szCs w:val="22"/>
        </w:rPr>
      </w:pPr>
      <w:r w:rsidRPr="008E5CAA">
        <w:rPr>
          <w:b/>
          <w:bCs/>
          <w:sz w:val="22"/>
          <w:szCs w:val="22"/>
        </w:rPr>
        <w:t xml:space="preserve">Reports to: </w:t>
      </w:r>
      <w:r w:rsidR="0050150A">
        <w:rPr>
          <w:b/>
          <w:bCs/>
          <w:sz w:val="22"/>
          <w:szCs w:val="22"/>
        </w:rPr>
        <w:t>Head of Estates and Facilities</w:t>
      </w:r>
    </w:p>
    <w:p w14:paraId="1A9EB4F0" w14:textId="77777777" w:rsidR="00905001" w:rsidRDefault="003E55B6" w:rsidP="00FF161F">
      <w:pPr>
        <w:pStyle w:val="Default"/>
        <w:rPr>
          <w:sz w:val="22"/>
          <w:szCs w:val="22"/>
        </w:rPr>
      </w:pPr>
      <w:r w:rsidRPr="003E55B6">
        <w:rPr>
          <w:b/>
          <w:sz w:val="22"/>
          <w:szCs w:val="22"/>
        </w:rPr>
        <w:t>Location:</w:t>
      </w:r>
      <w:r w:rsidR="00905001">
        <w:rPr>
          <w:sz w:val="22"/>
          <w:szCs w:val="22"/>
        </w:rPr>
        <w:t xml:space="preserve"> </w:t>
      </w:r>
      <w:r w:rsidR="00905001" w:rsidRPr="00905001">
        <w:rPr>
          <w:b/>
          <w:sz w:val="22"/>
          <w:szCs w:val="22"/>
        </w:rPr>
        <w:t>Edinburgh/Middlesbrough</w:t>
      </w:r>
      <w:r w:rsidR="00FF161F" w:rsidRPr="00905001">
        <w:rPr>
          <w:b/>
          <w:sz w:val="22"/>
          <w:szCs w:val="22"/>
        </w:rPr>
        <w:tab/>
      </w:r>
      <w:r w:rsidR="00FF161F">
        <w:rPr>
          <w:sz w:val="22"/>
          <w:szCs w:val="22"/>
        </w:rPr>
        <w:tab/>
        <w:t xml:space="preserve"> </w:t>
      </w:r>
      <w:r w:rsidR="00FF161F">
        <w:rPr>
          <w:sz w:val="22"/>
          <w:szCs w:val="22"/>
        </w:rPr>
        <w:tab/>
      </w:r>
      <w:r w:rsidR="00FF161F">
        <w:rPr>
          <w:sz w:val="22"/>
          <w:szCs w:val="22"/>
        </w:rPr>
        <w:tab/>
      </w:r>
      <w:r w:rsidR="000E54A3">
        <w:rPr>
          <w:sz w:val="22"/>
          <w:szCs w:val="22"/>
        </w:rPr>
        <w:tab/>
      </w:r>
      <w:r w:rsidR="000E54A3">
        <w:rPr>
          <w:sz w:val="22"/>
          <w:szCs w:val="22"/>
        </w:rPr>
        <w:tab/>
      </w:r>
    </w:p>
    <w:p w14:paraId="55900CCA" w14:textId="4D507CD1" w:rsidR="00FF161F" w:rsidRPr="00FF161F" w:rsidRDefault="00FF161F" w:rsidP="00FF161F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Closing Date:</w:t>
      </w:r>
      <w:r w:rsidRPr="008E5CAA">
        <w:rPr>
          <w:b/>
          <w:bCs/>
          <w:sz w:val="22"/>
          <w:szCs w:val="22"/>
        </w:rPr>
        <w:t xml:space="preserve"> </w:t>
      </w:r>
      <w:r w:rsidR="00DF2EC6">
        <w:rPr>
          <w:b/>
          <w:bCs/>
          <w:sz w:val="22"/>
          <w:szCs w:val="22"/>
        </w:rPr>
        <w:t>24 January 2020</w:t>
      </w:r>
    </w:p>
    <w:p w14:paraId="124784AA" w14:textId="77777777" w:rsidR="003E55B6" w:rsidRPr="008E5CAA" w:rsidRDefault="003E55B6" w:rsidP="00920636">
      <w:pPr>
        <w:pStyle w:val="Default"/>
        <w:rPr>
          <w:sz w:val="22"/>
          <w:szCs w:val="22"/>
        </w:rPr>
      </w:pPr>
    </w:p>
    <w:p w14:paraId="5CB93B15" w14:textId="77777777" w:rsidR="00B01B10" w:rsidRDefault="00B01B10" w:rsidP="00EF66F2">
      <w:pPr>
        <w:pStyle w:val="Default"/>
        <w:jc w:val="both"/>
        <w:rPr>
          <w:b/>
          <w:bCs/>
          <w:sz w:val="12"/>
          <w:szCs w:val="12"/>
        </w:rPr>
      </w:pPr>
    </w:p>
    <w:p w14:paraId="491C7FDA" w14:textId="77777777" w:rsidR="000E54A3" w:rsidRPr="000E54A3" w:rsidRDefault="000E54A3" w:rsidP="000E54A3">
      <w:pPr>
        <w:pStyle w:val="Default"/>
        <w:pBdr>
          <w:top w:val="single" w:sz="4" w:space="1" w:color="2387BF"/>
          <w:bottom w:val="single" w:sz="4" w:space="1" w:color="2387BF"/>
        </w:pBdr>
        <w:rPr>
          <w:b/>
          <w:bCs/>
          <w:color w:val="2387BF"/>
          <w:sz w:val="22"/>
          <w:szCs w:val="22"/>
        </w:rPr>
      </w:pPr>
      <w:r>
        <w:rPr>
          <w:b/>
          <w:bCs/>
          <w:color w:val="2387BF"/>
          <w:sz w:val="22"/>
          <w:szCs w:val="22"/>
        </w:rPr>
        <w:t xml:space="preserve">PURPOSE OF YOUR JOB </w:t>
      </w:r>
    </w:p>
    <w:p w14:paraId="6561A543" w14:textId="77777777" w:rsidR="00920636" w:rsidRPr="008E5CAA" w:rsidRDefault="00920636" w:rsidP="00EF66F2">
      <w:pPr>
        <w:pStyle w:val="Default"/>
        <w:jc w:val="both"/>
        <w:rPr>
          <w:sz w:val="22"/>
          <w:szCs w:val="22"/>
        </w:rPr>
      </w:pPr>
    </w:p>
    <w:p w14:paraId="6E0DD7B9" w14:textId="77777777" w:rsidR="00905001" w:rsidRDefault="00905001" w:rsidP="00EF66F2">
      <w:pPr>
        <w:pStyle w:val="Default"/>
        <w:jc w:val="both"/>
        <w:rPr>
          <w:sz w:val="22"/>
          <w:szCs w:val="22"/>
        </w:rPr>
      </w:pPr>
      <w:r w:rsidRPr="00905001">
        <w:rPr>
          <w:sz w:val="22"/>
          <w:szCs w:val="22"/>
        </w:rPr>
        <w:t xml:space="preserve">To support </w:t>
      </w:r>
      <w:r w:rsidR="007978B9">
        <w:rPr>
          <w:sz w:val="22"/>
          <w:szCs w:val="22"/>
        </w:rPr>
        <w:t>with the</w:t>
      </w:r>
      <w:r w:rsidRPr="00905001">
        <w:rPr>
          <w:sz w:val="22"/>
          <w:szCs w:val="22"/>
        </w:rPr>
        <w:t xml:space="preserve"> development and delivery of the</w:t>
      </w:r>
      <w:r>
        <w:rPr>
          <w:sz w:val="22"/>
          <w:szCs w:val="22"/>
        </w:rPr>
        <w:t xml:space="preserve"> </w:t>
      </w:r>
      <w:r w:rsidRPr="00905001">
        <w:rPr>
          <w:sz w:val="22"/>
          <w:szCs w:val="22"/>
        </w:rPr>
        <w:t xml:space="preserve">Estates </w:t>
      </w:r>
      <w:r>
        <w:rPr>
          <w:sz w:val="22"/>
          <w:szCs w:val="22"/>
        </w:rPr>
        <w:t xml:space="preserve">environment </w:t>
      </w:r>
      <w:r w:rsidRPr="00905001">
        <w:rPr>
          <w:sz w:val="22"/>
          <w:szCs w:val="22"/>
        </w:rPr>
        <w:t>strategy</w:t>
      </w:r>
      <w:r>
        <w:rPr>
          <w:sz w:val="22"/>
          <w:szCs w:val="22"/>
        </w:rPr>
        <w:t xml:space="preserve"> </w:t>
      </w:r>
      <w:r w:rsidRPr="00905001">
        <w:rPr>
          <w:sz w:val="22"/>
          <w:szCs w:val="22"/>
        </w:rPr>
        <w:t>across the organisation</w:t>
      </w:r>
      <w:r w:rsidR="007978B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772A4">
        <w:rPr>
          <w:sz w:val="22"/>
          <w:szCs w:val="22"/>
        </w:rPr>
        <w:t xml:space="preserve">Assisting with the day to day estates and facility queries. </w:t>
      </w:r>
      <w:r w:rsidR="007978B9">
        <w:rPr>
          <w:sz w:val="22"/>
          <w:szCs w:val="22"/>
        </w:rPr>
        <w:t>M</w:t>
      </w:r>
      <w:r w:rsidR="007978B9" w:rsidRPr="007978B9">
        <w:rPr>
          <w:sz w:val="22"/>
          <w:szCs w:val="22"/>
        </w:rPr>
        <w:t>aintain</w:t>
      </w:r>
      <w:r w:rsidR="007978B9">
        <w:rPr>
          <w:sz w:val="22"/>
          <w:szCs w:val="22"/>
        </w:rPr>
        <w:t xml:space="preserve">ing </w:t>
      </w:r>
      <w:r w:rsidR="006772A4">
        <w:rPr>
          <w:sz w:val="22"/>
          <w:szCs w:val="22"/>
        </w:rPr>
        <w:t>records and</w:t>
      </w:r>
      <w:r w:rsidR="00CF78C7">
        <w:rPr>
          <w:sz w:val="22"/>
          <w:szCs w:val="22"/>
        </w:rPr>
        <w:t xml:space="preserve"> building relationships</w:t>
      </w:r>
      <w:r w:rsidR="007978B9">
        <w:rPr>
          <w:sz w:val="22"/>
          <w:szCs w:val="22"/>
        </w:rPr>
        <w:t xml:space="preserve"> </w:t>
      </w:r>
      <w:r w:rsidR="00CF78C7">
        <w:rPr>
          <w:sz w:val="22"/>
          <w:szCs w:val="22"/>
        </w:rPr>
        <w:t xml:space="preserve">to </w:t>
      </w:r>
      <w:r w:rsidR="007978B9" w:rsidRPr="007978B9">
        <w:rPr>
          <w:sz w:val="22"/>
          <w:szCs w:val="22"/>
        </w:rPr>
        <w:t>assist with the smooth running of the Estates</w:t>
      </w:r>
      <w:r w:rsidR="006772A4">
        <w:rPr>
          <w:sz w:val="22"/>
          <w:szCs w:val="22"/>
        </w:rPr>
        <w:t>.</w:t>
      </w:r>
    </w:p>
    <w:p w14:paraId="2419D2FD" w14:textId="77777777" w:rsidR="006772A4" w:rsidRPr="008E5CAA" w:rsidRDefault="006772A4" w:rsidP="00EF66F2">
      <w:pPr>
        <w:pStyle w:val="Default"/>
        <w:jc w:val="both"/>
        <w:rPr>
          <w:sz w:val="22"/>
          <w:szCs w:val="22"/>
        </w:rPr>
      </w:pPr>
    </w:p>
    <w:p w14:paraId="0DBFF447" w14:textId="77777777" w:rsidR="000E54A3" w:rsidRPr="000E54A3" w:rsidRDefault="000E54A3" w:rsidP="000E54A3">
      <w:pPr>
        <w:pStyle w:val="Default"/>
        <w:pBdr>
          <w:top w:val="single" w:sz="4" w:space="1" w:color="2387BF"/>
          <w:bottom w:val="single" w:sz="4" w:space="1" w:color="2387BF"/>
        </w:pBdr>
        <w:rPr>
          <w:b/>
          <w:bCs/>
          <w:color w:val="2387BF"/>
          <w:sz w:val="22"/>
          <w:szCs w:val="22"/>
        </w:rPr>
      </w:pPr>
      <w:r>
        <w:rPr>
          <w:b/>
          <w:bCs/>
          <w:color w:val="2387BF"/>
          <w:sz w:val="22"/>
          <w:szCs w:val="22"/>
        </w:rPr>
        <w:t xml:space="preserve">PRINCIPAL ACCOUNTABILTIES / KEY RESULT AREAS </w:t>
      </w:r>
    </w:p>
    <w:p w14:paraId="180AFC65" w14:textId="77777777" w:rsidR="00920636" w:rsidRPr="008E5CAA" w:rsidRDefault="00920636" w:rsidP="00EF66F2">
      <w:pPr>
        <w:pStyle w:val="Default"/>
        <w:jc w:val="both"/>
        <w:rPr>
          <w:sz w:val="22"/>
          <w:szCs w:val="22"/>
        </w:rPr>
      </w:pPr>
    </w:p>
    <w:p w14:paraId="788175CC" w14:textId="77777777" w:rsidR="00410ADF" w:rsidRDefault="00410ADF" w:rsidP="00410AD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410ADF">
        <w:rPr>
          <w:rFonts w:ascii="Arial" w:hAnsi="Arial" w:cs="Arial"/>
          <w:color w:val="000000"/>
        </w:rPr>
        <w:t>Accountable for the development and maintenance of the estate asset register</w:t>
      </w:r>
      <w:r w:rsidR="002B564F">
        <w:rPr>
          <w:rFonts w:ascii="Arial" w:hAnsi="Arial" w:cs="Arial"/>
          <w:color w:val="000000"/>
        </w:rPr>
        <w:t>.</w:t>
      </w:r>
    </w:p>
    <w:p w14:paraId="1990FB6A" w14:textId="77777777" w:rsidR="00170028" w:rsidRPr="00170028" w:rsidRDefault="00410ADF" w:rsidP="00170028">
      <w:pPr>
        <w:pStyle w:val="ListParagraph"/>
        <w:numPr>
          <w:ilvl w:val="0"/>
          <w:numId w:val="3"/>
        </w:numPr>
        <w:tabs>
          <w:tab w:val="left" w:pos="720"/>
        </w:tabs>
        <w:spacing w:before="301" w:after="0" w:line="272" w:lineRule="exact"/>
        <w:ind w:right="72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170028">
        <w:rPr>
          <w:rFonts w:ascii="Arial" w:hAnsi="Arial" w:cs="Arial"/>
          <w:color w:val="000000"/>
        </w:rPr>
        <w:t>Work</w:t>
      </w:r>
      <w:r w:rsidR="00901BD5">
        <w:rPr>
          <w:rFonts w:ascii="Arial" w:hAnsi="Arial" w:cs="Arial"/>
          <w:color w:val="000000"/>
        </w:rPr>
        <w:t>ing</w:t>
      </w:r>
      <w:r w:rsidRPr="00170028">
        <w:rPr>
          <w:rFonts w:ascii="Arial" w:hAnsi="Arial" w:cs="Arial"/>
          <w:color w:val="000000"/>
        </w:rPr>
        <w:t xml:space="preserve"> closely with opera</w:t>
      </w:r>
      <w:r w:rsidR="00344B17" w:rsidRPr="00170028">
        <w:rPr>
          <w:rFonts w:ascii="Arial" w:hAnsi="Arial" w:cs="Arial"/>
          <w:color w:val="000000"/>
        </w:rPr>
        <w:t>tions and</w:t>
      </w:r>
      <w:r w:rsidR="00901BD5">
        <w:rPr>
          <w:rFonts w:ascii="Arial" w:hAnsi="Arial" w:cs="Arial"/>
          <w:color w:val="000000"/>
        </w:rPr>
        <w:t xml:space="preserve"> </w:t>
      </w:r>
      <w:r w:rsidR="00344B17" w:rsidRPr="00170028">
        <w:rPr>
          <w:rFonts w:ascii="Arial" w:hAnsi="Arial" w:cs="Arial"/>
          <w:color w:val="000000"/>
        </w:rPr>
        <w:t>external supplier</w:t>
      </w:r>
      <w:r w:rsidR="00901BD5">
        <w:rPr>
          <w:rFonts w:ascii="Arial" w:hAnsi="Arial" w:cs="Arial"/>
          <w:color w:val="000000"/>
        </w:rPr>
        <w:t>s, b</w:t>
      </w:r>
      <w:r w:rsidR="00170028" w:rsidRPr="00170028">
        <w:rPr>
          <w:rFonts w:ascii="Arial" w:hAnsi="Arial" w:cs="Arial"/>
          <w:color w:val="000000"/>
        </w:rPr>
        <w:t>uilding</w:t>
      </w:r>
      <w:r w:rsidR="00901BD5">
        <w:rPr>
          <w:rFonts w:ascii="Arial" w:hAnsi="Arial" w:cs="Arial"/>
          <w:color w:val="000000"/>
        </w:rPr>
        <w:t xml:space="preserve"> </w:t>
      </w:r>
      <w:r w:rsidR="00170028" w:rsidRPr="00170028">
        <w:rPr>
          <w:rFonts w:ascii="Arial" w:hAnsi="Arial" w:cs="Arial"/>
          <w:color w:val="000000"/>
        </w:rPr>
        <w:t>relationships,</w:t>
      </w:r>
      <w:r w:rsidR="00901BD5">
        <w:rPr>
          <w:rFonts w:ascii="Arial" w:hAnsi="Arial" w:cs="Arial"/>
          <w:color w:val="000000"/>
        </w:rPr>
        <w:t xml:space="preserve"> </w:t>
      </w:r>
      <w:r w:rsidR="00170028" w:rsidRPr="00170028">
        <w:rPr>
          <w:rFonts w:ascii="Arial" w:hAnsi="Arial" w:cs="Arial"/>
          <w:color w:val="000000"/>
        </w:rPr>
        <w:t xml:space="preserve">and </w:t>
      </w:r>
      <w:r w:rsidR="00901BD5">
        <w:rPr>
          <w:rFonts w:ascii="Arial" w:hAnsi="Arial" w:cs="Arial"/>
          <w:color w:val="000000"/>
        </w:rPr>
        <w:t xml:space="preserve">ensuring </w:t>
      </w:r>
      <w:r w:rsidR="00170028" w:rsidRPr="00170028">
        <w:rPr>
          <w:rFonts w:ascii="Arial" w:hAnsi="Arial" w:cs="Arial"/>
          <w:color w:val="000000"/>
        </w:rPr>
        <w:t>continuous communications.</w:t>
      </w:r>
    </w:p>
    <w:p w14:paraId="6A09BEFD" w14:textId="77777777" w:rsidR="00170028" w:rsidRPr="00170028" w:rsidRDefault="00170028" w:rsidP="0017002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with the</w:t>
      </w:r>
      <w:r w:rsidRPr="0017002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</w:t>
      </w:r>
      <w:r w:rsidRPr="00170028">
        <w:rPr>
          <w:rFonts w:ascii="Arial" w:hAnsi="Arial" w:cs="Arial"/>
          <w:color w:val="000000"/>
        </w:rPr>
        <w:t>acilities provision including collation, monitoring and review of current lease, sub-lease and license arrangements.</w:t>
      </w:r>
    </w:p>
    <w:p w14:paraId="12F0D391" w14:textId="77777777" w:rsidR="00F13B70" w:rsidRDefault="00170028" w:rsidP="0017002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170028">
        <w:rPr>
          <w:rFonts w:ascii="Arial" w:hAnsi="Arial" w:cs="Arial"/>
          <w:color w:val="000000"/>
        </w:rPr>
        <w:t>Support with the acquisition or vacation of property assets</w:t>
      </w:r>
      <w:r>
        <w:rPr>
          <w:rFonts w:ascii="Arial" w:hAnsi="Arial" w:cs="Arial"/>
          <w:color w:val="000000"/>
        </w:rPr>
        <w:t xml:space="preserve">, working closely with </w:t>
      </w:r>
      <w:r w:rsidR="00F13B70">
        <w:rPr>
          <w:rFonts w:ascii="Arial" w:hAnsi="Arial" w:cs="Arial"/>
          <w:color w:val="000000"/>
        </w:rPr>
        <w:t>other strands in the business to ensure deadlines are reached and coordinated in line with allocated timeframes.</w:t>
      </w:r>
    </w:p>
    <w:p w14:paraId="3BF12B7B" w14:textId="77777777" w:rsidR="00772891" w:rsidRDefault="00772891" w:rsidP="0017002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772891">
        <w:rPr>
          <w:rFonts w:ascii="Arial" w:hAnsi="Arial" w:cs="Arial"/>
          <w:color w:val="000000"/>
        </w:rPr>
        <w:t xml:space="preserve">Resolve enquiries from </w:t>
      </w:r>
      <w:r>
        <w:rPr>
          <w:rFonts w:ascii="Arial" w:hAnsi="Arial" w:cs="Arial"/>
          <w:color w:val="000000"/>
        </w:rPr>
        <w:t>suppliers</w:t>
      </w:r>
      <w:r w:rsidRPr="00772891">
        <w:rPr>
          <w:rFonts w:ascii="Arial" w:hAnsi="Arial" w:cs="Arial"/>
          <w:color w:val="000000"/>
        </w:rPr>
        <w:t xml:space="preserve">, operations, </w:t>
      </w:r>
      <w:r>
        <w:rPr>
          <w:rFonts w:ascii="Arial" w:hAnsi="Arial" w:cs="Arial"/>
          <w:color w:val="000000"/>
        </w:rPr>
        <w:t>and third parties</w:t>
      </w:r>
      <w:r w:rsidRPr="00772891">
        <w:rPr>
          <w:rFonts w:ascii="Arial" w:hAnsi="Arial" w:cs="Arial"/>
          <w:color w:val="000000"/>
        </w:rPr>
        <w:t xml:space="preserve"> ensuring their queries are answered </w:t>
      </w:r>
      <w:r>
        <w:rPr>
          <w:rFonts w:ascii="Arial" w:hAnsi="Arial" w:cs="Arial"/>
          <w:color w:val="000000"/>
        </w:rPr>
        <w:t>and turned around in a timely manner.</w:t>
      </w:r>
    </w:p>
    <w:p w14:paraId="2E1DE44D" w14:textId="77777777" w:rsidR="00170028" w:rsidRPr="00170028" w:rsidRDefault="00F13B70" w:rsidP="0017002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Working </w:t>
      </w:r>
      <w:r w:rsidR="007978B9">
        <w:rPr>
          <w:rFonts w:ascii="Arial" w:hAnsi="Arial" w:cs="Arial"/>
          <w:color w:val="000000"/>
        </w:rPr>
        <w:t xml:space="preserve">with a </w:t>
      </w:r>
      <w:r w:rsidR="00772891">
        <w:rPr>
          <w:rFonts w:ascii="Arial" w:hAnsi="Arial" w:cs="Arial"/>
          <w:color w:val="000000"/>
        </w:rPr>
        <w:t xml:space="preserve">set </w:t>
      </w:r>
      <w:r w:rsidR="007978B9">
        <w:rPr>
          <w:rFonts w:ascii="Arial" w:hAnsi="Arial" w:cs="Arial"/>
          <w:color w:val="000000"/>
        </w:rPr>
        <w:t>criteria and budget</w:t>
      </w:r>
      <w:r>
        <w:rPr>
          <w:rFonts w:ascii="Arial" w:hAnsi="Arial" w:cs="Arial"/>
          <w:color w:val="000000"/>
        </w:rPr>
        <w:t xml:space="preserve"> to source suitable premises to present to the </w:t>
      </w:r>
      <w:r w:rsidR="004051F6">
        <w:rPr>
          <w:rFonts w:ascii="Arial" w:hAnsi="Arial" w:cs="Arial"/>
          <w:color w:val="000000"/>
        </w:rPr>
        <w:t>head</w:t>
      </w:r>
      <w:r>
        <w:rPr>
          <w:rFonts w:ascii="Arial" w:hAnsi="Arial" w:cs="Arial"/>
          <w:color w:val="000000"/>
        </w:rPr>
        <w:t xml:space="preserve"> of </w:t>
      </w:r>
      <w:r w:rsidR="004051F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states. Coordinating property </w:t>
      </w:r>
      <w:r w:rsidR="00772891">
        <w:rPr>
          <w:rFonts w:ascii="Arial" w:hAnsi="Arial" w:cs="Arial"/>
          <w:color w:val="000000"/>
        </w:rPr>
        <w:t>viewings and</w:t>
      </w:r>
      <w:r>
        <w:rPr>
          <w:rFonts w:ascii="Arial" w:hAnsi="Arial" w:cs="Arial"/>
          <w:color w:val="000000"/>
        </w:rPr>
        <w:t xml:space="preserve"> be</w:t>
      </w:r>
      <w:r w:rsidR="006772A4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available to travel </w:t>
      </w:r>
      <w:r w:rsidR="006772A4">
        <w:rPr>
          <w:rFonts w:ascii="Arial" w:hAnsi="Arial" w:cs="Arial"/>
          <w:color w:val="000000"/>
        </w:rPr>
        <w:t>to travel as</w:t>
      </w:r>
      <w:r w:rsidR="00772891">
        <w:rPr>
          <w:rFonts w:ascii="Arial" w:hAnsi="Arial" w:cs="Arial"/>
          <w:color w:val="000000"/>
        </w:rPr>
        <w:t xml:space="preserve"> and</w:t>
      </w:r>
      <w:r w:rsidR="006772A4">
        <w:rPr>
          <w:rFonts w:ascii="Arial" w:hAnsi="Arial" w:cs="Arial"/>
          <w:color w:val="000000"/>
        </w:rPr>
        <w:t xml:space="preserve"> when necessary.</w:t>
      </w:r>
    </w:p>
    <w:p w14:paraId="4BCC36EA" w14:textId="77777777" w:rsidR="00C245BA" w:rsidRPr="00C245BA" w:rsidRDefault="00F13B70" w:rsidP="00410ADF">
      <w:pPr>
        <w:pStyle w:val="ListParagraph"/>
        <w:numPr>
          <w:ilvl w:val="0"/>
          <w:numId w:val="3"/>
        </w:numPr>
        <w:jc w:val="both"/>
      </w:pPr>
      <w:r w:rsidRPr="00F13B70">
        <w:rPr>
          <w:rFonts w:ascii="Arial" w:hAnsi="Arial" w:cs="Arial"/>
          <w:color w:val="000000"/>
        </w:rPr>
        <w:t xml:space="preserve">Monitor, progress and produce information to ensure the Estate meets the organisation's statutory obligations to include CDM regulations, </w:t>
      </w:r>
      <w:r w:rsidR="00901BD5">
        <w:rPr>
          <w:rFonts w:ascii="Arial" w:hAnsi="Arial" w:cs="Arial"/>
          <w:color w:val="000000"/>
        </w:rPr>
        <w:t xml:space="preserve">working with </w:t>
      </w:r>
      <w:r w:rsidRPr="00F13B70">
        <w:rPr>
          <w:rFonts w:ascii="Arial" w:hAnsi="Arial" w:cs="Arial"/>
          <w:color w:val="000000"/>
        </w:rPr>
        <w:t xml:space="preserve">Health and </w:t>
      </w:r>
      <w:r w:rsidR="006772A4" w:rsidRPr="00F13B70">
        <w:rPr>
          <w:rFonts w:ascii="Arial" w:hAnsi="Arial" w:cs="Arial"/>
          <w:color w:val="000000"/>
        </w:rPr>
        <w:t>Safety</w:t>
      </w:r>
      <w:r w:rsidR="006772A4">
        <w:rPr>
          <w:rFonts w:ascii="Arial" w:hAnsi="Arial" w:cs="Arial"/>
          <w:color w:val="000000"/>
        </w:rPr>
        <w:t>, and other mandatory requirements dependant of the lease requirements.</w:t>
      </w:r>
      <w:r w:rsidRPr="00F13B70">
        <w:rPr>
          <w:rFonts w:ascii="Arial" w:hAnsi="Arial" w:cs="Arial"/>
          <w:color w:val="000000"/>
        </w:rPr>
        <w:t xml:space="preserve"> </w:t>
      </w:r>
    </w:p>
    <w:p w14:paraId="746379C9" w14:textId="77777777" w:rsidR="00920636" w:rsidRPr="00C245BA" w:rsidRDefault="00772891" w:rsidP="00EF66F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 with the r</w:t>
      </w:r>
      <w:r w:rsidR="00C245BA" w:rsidRPr="00C245BA">
        <w:rPr>
          <w:rFonts w:ascii="Arial" w:hAnsi="Arial" w:cs="Arial"/>
          <w:color w:val="000000"/>
        </w:rPr>
        <w:t>ecord</w:t>
      </w:r>
      <w:r>
        <w:rPr>
          <w:rFonts w:ascii="Arial" w:hAnsi="Arial" w:cs="Arial"/>
          <w:color w:val="000000"/>
        </w:rPr>
        <w:t>ing</w:t>
      </w:r>
      <w:r w:rsidR="00C245BA" w:rsidRPr="00C245BA">
        <w:rPr>
          <w:rFonts w:ascii="Arial" w:hAnsi="Arial" w:cs="Arial"/>
          <w:color w:val="000000"/>
        </w:rPr>
        <w:t xml:space="preserve"> and monitor</w:t>
      </w:r>
      <w:r>
        <w:rPr>
          <w:rFonts w:ascii="Arial" w:hAnsi="Arial" w:cs="Arial"/>
          <w:color w:val="000000"/>
        </w:rPr>
        <w:t>ing of</w:t>
      </w:r>
      <w:r w:rsidR="00C245BA" w:rsidRPr="00C245BA">
        <w:rPr>
          <w:rFonts w:ascii="Arial" w:hAnsi="Arial" w:cs="Arial"/>
          <w:color w:val="000000"/>
        </w:rPr>
        <w:t xml:space="preserve"> all costs and expenditure for sites ensuring in line with Budget.</w:t>
      </w:r>
    </w:p>
    <w:p w14:paraId="2743F880" w14:textId="77777777" w:rsidR="000E54A3" w:rsidRPr="000E54A3" w:rsidRDefault="000E54A3" w:rsidP="000E54A3">
      <w:pPr>
        <w:pStyle w:val="Default"/>
        <w:pBdr>
          <w:top w:val="single" w:sz="4" w:space="1" w:color="2387BF"/>
          <w:bottom w:val="single" w:sz="4" w:space="1" w:color="2387BF"/>
        </w:pBdr>
        <w:rPr>
          <w:b/>
          <w:bCs/>
          <w:color w:val="2387BF"/>
          <w:sz w:val="22"/>
          <w:szCs w:val="22"/>
        </w:rPr>
      </w:pPr>
      <w:r>
        <w:rPr>
          <w:b/>
          <w:bCs/>
          <w:color w:val="2387BF"/>
          <w:sz w:val="22"/>
          <w:szCs w:val="22"/>
        </w:rPr>
        <w:t xml:space="preserve">KNOWLEDGE AND EXPERIENCE </w:t>
      </w:r>
    </w:p>
    <w:p w14:paraId="75A1104D" w14:textId="77777777" w:rsidR="00AC3912" w:rsidRDefault="00AC3912" w:rsidP="00AC3912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good level of I.T. Skills - with e</w:t>
      </w:r>
      <w:r w:rsidRPr="001959E5">
        <w:rPr>
          <w:sz w:val="22"/>
          <w:szCs w:val="22"/>
        </w:rPr>
        <w:t xml:space="preserve">xperience </w:t>
      </w:r>
      <w:r>
        <w:rPr>
          <w:sz w:val="22"/>
          <w:szCs w:val="22"/>
        </w:rPr>
        <w:t xml:space="preserve">of using </w:t>
      </w:r>
      <w:r w:rsidRPr="001959E5">
        <w:rPr>
          <w:sz w:val="22"/>
          <w:szCs w:val="22"/>
        </w:rPr>
        <w:t>Microsoft office packages</w:t>
      </w:r>
      <w:r>
        <w:rPr>
          <w:sz w:val="22"/>
          <w:szCs w:val="22"/>
        </w:rPr>
        <w:t>,</w:t>
      </w:r>
      <w:r w:rsidRPr="001959E5">
        <w:rPr>
          <w:sz w:val="22"/>
          <w:szCs w:val="22"/>
        </w:rPr>
        <w:t xml:space="preserve"> databases and other relevant software packages</w:t>
      </w:r>
      <w:r w:rsidR="00E32763">
        <w:rPr>
          <w:sz w:val="22"/>
          <w:szCs w:val="22"/>
        </w:rPr>
        <w:t>.</w:t>
      </w:r>
    </w:p>
    <w:p w14:paraId="3EFB56F4" w14:textId="77777777" w:rsidR="00E32763" w:rsidRPr="00E32763" w:rsidRDefault="00E32763" w:rsidP="00AC3912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000000"/>
        </w:rPr>
        <w:t>W</w:t>
      </w:r>
      <w:r w:rsidRPr="00E32763">
        <w:rPr>
          <w:rFonts w:ascii="Arial" w:hAnsi="Arial" w:cs="Arial"/>
          <w:color w:val="000000"/>
        </w:rPr>
        <w:t>illingness to undertake travel in order to support business requirements.</w:t>
      </w:r>
    </w:p>
    <w:p w14:paraId="4B43A795" w14:textId="77777777" w:rsidR="00C245BA" w:rsidRDefault="007978B9" w:rsidP="00C245BA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000000"/>
        </w:rPr>
        <w:t>Being proactive, a</w:t>
      </w:r>
      <w:r w:rsidR="00E32763" w:rsidRPr="00C245BA">
        <w:rPr>
          <w:rFonts w:ascii="Arial" w:hAnsi="Arial" w:cs="Arial"/>
          <w:color w:val="000000"/>
        </w:rPr>
        <w:t>ttention to detail; ensuring records are accurately maintained and managed</w:t>
      </w:r>
      <w:r w:rsidR="00E32763" w:rsidRPr="00C245BA">
        <w:t>.</w:t>
      </w:r>
    </w:p>
    <w:p w14:paraId="7D80C9E7" w14:textId="77777777" w:rsidR="00C245BA" w:rsidRDefault="00C245BA" w:rsidP="00C245B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100F47">
        <w:rPr>
          <w:rFonts w:ascii="Arial" w:hAnsi="Arial" w:cs="Arial"/>
          <w:color w:val="000000"/>
        </w:rPr>
        <w:t>experience of delivering excellent customer care and service.</w:t>
      </w:r>
    </w:p>
    <w:p w14:paraId="50CEADC2" w14:textId="77777777" w:rsidR="006772A4" w:rsidRPr="00100F47" w:rsidRDefault="006772A4" w:rsidP="00C245B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Strong communication skills.</w:t>
      </w:r>
    </w:p>
    <w:p w14:paraId="23ECDBA5" w14:textId="77777777" w:rsidR="00772891" w:rsidRDefault="00772891" w:rsidP="00AC391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Experience and </w:t>
      </w:r>
      <w:r w:rsidR="006772A4" w:rsidRPr="006772A4">
        <w:rPr>
          <w:rFonts w:ascii="Arial" w:hAnsi="Arial" w:cs="Arial"/>
          <w:color w:val="000000"/>
        </w:rPr>
        <w:t>knowledge of Estates as Facilities would be desirable but not essential</w:t>
      </w:r>
      <w:r>
        <w:rPr>
          <w:rFonts w:ascii="Arial" w:hAnsi="Arial" w:cs="Arial"/>
          <w:color w:val="000000"/>
        </w:rPr>
        <w:t>.</w:t>
      </w:r>
    </w:p>
    <w:p w14:paraId="50B31F8F" w14:textId="77777777" w:rsidR="00772891" w:rsidRDefault="00772891" w:rsidP="00772891">
      <w:pPr>
        <w:rPr>
          <w:rFonts w:ascii="Arial" w:hAnsi="Arial" w:cs="Arial"/>
          <w:color w:val="000000"/>
        </w:rPr>
      </w:pPr>
    </w:p>
    <w:p w14:paraId="02CE89E5" w14:textId="77777777" w:rsidR="00C245BA" w:rsidRPr="00772891" w:rsidRDefault="00772891" w:rsidP="00772891">
      <w:pPr>
        <w:rPr>
          <w:rFonts w:ascii="Arial" w:hAnsi="Arial" w:cs="Arial"/>
          <w:color w:val="000000"/>
        </w:rPr>
      </w:pPr>
      <w:r w:rsidRPr="00772891">
        <w:rPr>
          <w:rFonts w:ascii="Arial" w:hAnsi="Arial" w:cs="Arial"/>
          <w:color w:val="000000"/>
        </w:rPr>
        <w:t xml:space="preserve"> </w:t>
      </w:r>
    </w:p>
    <w:p w14:paraId="488CBA9B" w14:textId="77777777" w:rsidR="007052E9" w:rsidRPr="008E5CAA" w:rsidRDefault="007052E9" w:rsidP="00EF66F2">
      <w:pPr>
        <w:pStyle w:val="Default"/>
        <w:jc w:val="both"/>
        <w:rPr>
          <w:sz w:val="22"/>
          <w:szCs w:val="22"/>
        </w:rPr>
      </w:pPr>
    </w:p>
    <w:p w14:paraId="59DFB0CA" w14:textId="77777777" w:rsidR="000E54A3" w:rsidRPr="000E54A3" w:rsidRDefault="000E54A3" w:rsidP="000E54A3">
      <w:pPr>
        <w:pStyle w:val="Default"/>
        <w:pBdr>
          <w:top w:val="single" w:sz="4" w:space="1" w:color="2387BF"/>
          <w:bottom w:val="single" w:sz="4" w:space="1" w:color="2387BF"/>
        </w:pBdr>
        <w:rPr>
          <w:b/>
          <w:bCs/>
          <w:color w:val="2387BF"/>
          <w:sz w:val="22"/>
          <w:szCs w:val="22"/>
        </w:rPr>
      </w:pPr>
      <w:r>
        <w:rPr>
          <w:b/>
          <w:bCs/>
          <w:color w:val="2387BF"/>
          <w:sz w:val="22"/>
          <w:szCs w:val="22"/>
        </w:rPr>
        <w:t xml:space="preserve">KEY INTERFACES </w:t>
      </w:r>
    </w:p>
    <w:p w14:paraId="758E161D" w14:textId="77777777" w:rsidR="00B01B10" w:rsidRPr="008E5CAA" w:rsidRDefault="00B01B10" w:rsidP="00EF66F2">
      <w:pPr>
        <w:pStyle w:val="Default"/>
        <w:jc w:val="both"/>
        <w:rPr>
          <w:sz w:val="22"/>
          <w:szCs w:val="22"/>
        </w:rPr>
      </w:pPr>
    </w:p>
    <w:p w14:paraId="66F3437B" w14:textId="77777777" w:rsidR="004A328D" w:rsidRDefault="004A328D" w:rsidP="00EF66F2">
      <w:pPr>
        <w:pStyle w:val="Default"/>
        <w:jc w:val="both"/>
        <w:rPr>
          <w:b/>
          <w:bCs/>
          <w:sz w:val="22"/>
          <w:szCs w:val="22"/>
        </w:rPr>
      </w:pPr>
    </w:p>
    <w:p w14:paraId="1D70A3B9" w14:textId="77777777" w:rsidR="007052E9" w:rsidRDefault="007052E9" w:rsidP="00EF66F2">
      <w:pPr>
        <w:pStyle w:val="Default"/>
        <w:jc w:val="both"/>
        <w:rPr>
          <w:sz w:val="22"/>
          <w:szCs w:val="22"/>
        </w:rPr>
      </w:pPr>
      <w:r w:rsidRPr="008E5CAA">
        <w:rPr>
          <w:b/>
          <w:bCs/>
          <w:sz w:val="22"/>
          <w:szCs w:val="22"/>
        </w:rPr>
        <w:t>Internal</w:t>
      </w:r>
      <w:r w:rsidR="00FF161F">
        <w:rPr>
          <w:b/>
          <w:bCs/>
          <w:sz w:val="22"/>
          <w:szCs w:val="22"/>
        </w:rPr>
        <w:t>:</w:t>
      </w:r>
      <w:r w:rsidRPr="008E5CAA">
        <w:rPr>
          <w:b/>
          <w:bCs/>
          <w:sz w:val="22"/>
          <w:szCs w:val="22"/>
        </w:rPr>
        <w:t xml:space="preserve"> </w:t>
      </w:r>
      <w:r w:rsidR="004051F6">
        <w:rPr>
          <w:sz w:val="22"/>
          <w:szCs w:val="22"/>
        </w:rPr>
        <w:t>Head of Estates, IT, Health and Safety, Operations, Marketing, Procurement</w:t>
      </w:r>
      <w:r w:rsidR="00AC3912">
        <w:rPr>
          <w:sz w:val="22"/>
          <w:szCs w:val="22"/>
        </w:rPr>
        <w:t>, Exec team.</w:t>
      </w:r>
    </w:p>
    <w:p w14:paraId="0545A21D" w14:textId="77777777" w:rsidR="000E54A3" w:rsidRDefault="000E54A3" w:rsidP="00FF161F">
      <w:pPr>
        <w:pStyle w:val="Default"/>
        <w:rPr>
          <w:b/>
          <w:bCs/>
          <w:sz w:val="22"/>
          <w:szCs w:val="22"/>
        </w:rPr>
      </w:pPr>
    </w:p>
    <w:p w14:paraId="5B68E4F6" w14:textId="77777777" w:rsidR="000E54A3" w:rsidRDefault="007052E9" w:rsidP="00FF161F">
      <w:pPr>
        <w:pStyle w:val="Default"/>
        <w:rPr>
          <w:sz w:val="22"/>
          <w:szCs w:val="22"/>
        </w:rPr>
      </w:pPr>
      <w:r w:rsidRPr="008E5CAA">
        <w:rPr>
          <w:b/>
          <w:bCs/>
          <w:sz w:val="22"/>
          <w:szCs w:val="22"/>
        </w:rPr>
        <w:t>Externa</w:t>
      </w:r>
      <w:r w:rsidR="00FF161F">
        <w:rPr>
          <w:b/>
          <w:bCs/>
          <w:sz w:val="22"/>
          <w:szCs w:val="22"/>
        </w:rPr>
        <w:t>l</w:t>
      </w:r>
      <w:r w:rsidRPr="008E5CAA">
        <w:rPr>
          <w:sz w:val="22"/>
          <w:szCs w:val="22"/>
        </w:rPr>
        <w:t>:</w:t>
      </w:r>
      <w:r w:rsidR="00FF161F">
        <w:rPr>
          <w:sz w:val="22"/>
          <w:szCs w:val="22"/>
        </w:rPr>
        <w:t xml:space="preserve"> </w:t>
      </w:r>
      <w:r w:rsidR="00AC3912" w:rsidRPr="00AC3912">
        <w:rPr>
          <w:sz w:val="22"/>
          <w:szCs w:val="22"/>
        </w:rPr>
        <w:t xml:space="preserve">Corporate Real Estate Partners, </w:t>
      </w:r>
      <w:r w:rsidR="00AC3912">
        <w:rPr>
          <w:sz w:val="22"/>
          <w:szCs w:val="22"/>
        </w:rPr>
        <w:t xml:space="preserve">Landlord, </w:t>
      </w:r>
      <w:r w:rsidR="00AC3912" w:rsidRPr="00AC3912">
        <w:rPr>
          <w:sz w:val="22"/>
          <w:szCs w:val="22"/>
        </w:rPr>
        <w:t>Suppliers</w:t>
      </w:r>
      <w:r w:rsidR="00AC3912">
        <w:rPr>
          <w:sz w:val="22"/>
          <w:szCs w:val="22"/>
        </w:rPr>
        <w:t>, Councils.</w:t>
      </w:r>
    </w:p>
    <w:p w14:paraId="62249492" w14:textId="77777777" w:rsidR="00AC3912" w:rsidRDefault="00AC3912" w:rsidP="00FF161F">
      <w:pPr>
        <w:pStyle w:val="Default"/>
      </w:pPr>
    </w:p>
    <w:p w14:paraId="306491C3" w14:textId="77777777" w:rsidR="000E54A3" w:rsidRPr="000E54A3" w:rsidRDefault="000E54A3" w:rsidP="000E54A3">
      <w:pPr>
        <w:pStyle w:val="Default"/>
        <w:pBdr>
          <w:top w:val="single" w:sz="4" w:space="1" w:color="2387BF"/>
          <w:bottom w:val="single" w:sz="4" w:space="1" w:color="2387BF"/>
        </w:pBdr>
        <w:rPr>
          <w:b/>
          <w:bCs/>
          <w:color w:val="2387BF"/>
          <w:sz w:val="22"/>
          <w:szCs w:val="22"/>
        </w:rPr>
      </w:pPr>
      <w:r>
        <w:rPr>
          <w:b/>
          <w:bCs/>
          <w:color w:val="2387BF"/>
          <w:sz w:val="22"/>
          <w:szCs w:val="22"/>
        </w:rPr>
        <w:t xml:space="preserve">HOW TO APPLY </w:t>
      </w:r>
    </w:p>
    <w:p w14:paraId="1D38AED3" w14:textId="77777777" w:rsidR="000E54A3" w:rsidRDefault="000E54A3" w:rsidP="00FF161F">
      <w:pPr>
        <w:pStyle w:val="Default"/>
      </w:pPr>
    </w:p>
    <w:p w14:paraId="229784FC" w14:textId="77777777" w:rsidR="000E54A3" w:rsidRPr="00DB4A5A" w:rsidRDefault="000E54A3" w:rsidP="000E54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B4A5A">
        <w:rPr>
          <w:rFonts w:ascii="Arial" w:hAnsi="Arial" w:cs="Arial"/>
          <w:sz w:val="22"/>
          <w:szCs w:val="22"/>
        </w:rPr>
        <w:t xml:space="preserve">Please state in no more than 500 words why you are suitable for this position </w:t>
      </w:r>
      <w:r w:rsidR="005C6CC7" w:rsidRPr="00DB4A5A">
        <w:rPr>
          <w:rFonts w:ascii="Arial" w:hAnsi="Arial" w:cs="Arial"/>
          <w:sz w:val="22"/>
          <w:szCs w:val="22"/>
        </w:rPr>
        <w:t xml:space="preserve">- </w:t>
      </w:r>
      <w:r w:rsidRPr="00DB4A5A">
        <w:rPr>
          <w:rFonts w:ascii="Arial" w:hAnsi="Arial" w:cs="Arial"/>
          <w:sz w:val="22"/>
          <w:szCs w:val="22"/>
        </w:rPr>
        <w:t xml:space="preserve">what skills and experience you can bring to the role. </w:t>
      </w:r>
    </w:p>
    <w:p w14:paraId="29D57118" w14:textId="77777777" w:rsidR="000E54A3" w:rsidRPr="00DB4A5A" w:rsidRDefault="000E54A3" w:rsidP="000E54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C606C5F" w14:textId="536BF47D" w:rsidR="00FF161F" w:rsidRDefault="000E54A3" w:rsidP="004A32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B4A5A">
        <w:rPr>
          <w:rFonts w:ascii="Arial" w:hAnsi="Arial" w:cs="Arial"/>
          <w:sz w:val="22"/>
          <w:szCs w:val="22"/>
        </w:rPr>
        <w:t xml:space="preserve">Please </w:t>
      </w:r>
      <w:r w:rsidR="004A328D" w:rsidRPr="00DB4A5A">
        <w:rPr>
          <w:rFonts w:ascii="Arial" w:hAnsi="Arial" w:cs="Arial"/>
          <w:sz w:val="22"/>
          <w:szCs w:val="22"/>
        </w:rPr>
        <w:t>send you statement along</w:t>
      </w:r>
      <w:r w:rsidR="00662F14">
        <w:rPr>
          <w:rFonts w:ascii="Arial" w:hAnsi="Arial" w:cs="Arial"/>
          <w:sz w:val="22"/>
          <w:szCs w:val="22"/>
        </w:rPr>
        <w:t xml:space="preserve"> </w:t>
      </w:r>
      <w:r w:rsidR="004A328D" w:rsidRPr="00DB4A5A">
        <w:rPr>
          <w:rFonts w:ascii="Arial" w:hAnsi="Arial" w:cs="Arial"/>
          <w:sz w:val="22"/>
          <w:szCs w:val="22"/>
        </w:rPr>
        <w:t xml:space="preserve">with your CV to </w:t>
      </w:r>
      <w:hyperlink r:id="rId11" w:history="1">
        <w:r w:rsidR="0002494F" w:rsidRPr="007808AA">
          <w:rPr>
            <w:rStyle w:val="Hyperlink"/>
            <w:rFonts w:ascii="Arial" w:hAnsi="Arial" w:cs="Arial"/>
            <w:sz w:val="22"/>
            <w:szCs w:val="22"/>
          </w:rPr>
          <w:t>natalie.conlin@fedcapemployment.org</w:t>
        </w:r>
      </w:hyperlink>
    </w:p>
    <w:p w14:paraId="443781E5" w14:textId="6F8F4B74" w:rsidR="0002494F" w:rsidRDefault="0002494F" w:rsidP="004A32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74E9E7E" w14:textId="06D5CE31" w:rsidR="0002494F" w:rsidRDefault="0002494F" w:rsidP="004A32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353E300" w14:textId="54384F7D" w:rsidR="007A7C5F" w:rsidRDefault="007A7C5F" w:rsidP="004A32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F4E5C1C" w14:textId="4C304EA6" w:rsidR="007A7C5F" w:rsidRDefault="007A7C5F" w:rsidP="004A32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4462426" w14:textId="41E5AA95" w:rsidR="007A7C5F" w:rsidRDefault="007A7C5F" w:rsidP="004A32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2CDFBCF" w14:textId="77777777" w:rsidR="007A7C5F" w:rsidRDefault="007A7C5F" w:rsidP="004A32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5C22EA" w14:textId="77777777" w:rsidR="007A7C5F" w:rsidRPr="007A7C5F" w:rsidRDefault="007A7C5F" w:rsidP="007A7C5F">
      <w:pPr>
        <w:spacing w:after="0" w:line="240" w:lineRule="auto"/>
        <w:rPr>
          <w:rFonts w:ascii="Arial" w:hAnsi="Arial" w:cs="Arial"/>
        </w:rPr>
      </w:pPr>
      <w:r w:rsidRPr="007A7C5F">
        <w:rPr>
          <w:rFonts w:ascii="Arial" w:hAnsi="Arial" w:cs="Arial"/>
          <w:color w:val="333333"/>
          <w:shd w:val="clear" w:color="auto" w:fill="FFFFFF"/>
        </w:rPr>
        <w:t xml:space="preserve">Fedcap Employment is a recognised Disability Confident Employer (level 2). As part of </w:t>
      </w:r>
      <w:proofErr w:type="spellStart"/>
      <w:r w:rsidRPr="007A7C5F">
        <w:rPr>
          <w:rFonts w:ascii="Arial" w:hAnsi="Arial" w:cs="Arial"/>
          <w:color w:val="333333"/>
          <w:shd w:val="clear" w:color="auto" w:fill="FFFFFF"/>
        </w:rPr>
        <w:t>Fedcap's</w:t>
      </w:r>
      <w:proofErr w:type="spellEnd"/>
      <w:r w:rsidRPr="007A7C5F">
        <w:rPr>
          <w:rFonts w:ascii="Arial" w:hAnsi="Arial" w:cs="Arial"/>
          <w:color w:val="333333"/>
          <w:shd w:val="clear" w:color="auto" w:fill="FFFFFF"/>
        </w:rPr>
        <w:t xml:space="preserve"> commitment to our people we aim to recruit, retain and develop disabled people within our company.  When the company has been made aware of an employee’s disability, we have a duty to explore any needs or reasonable adjustments that may be required. </w:t>
      </w:r>
    </w:p>
    <w:p w14:paraId="09B41CB0" w14:textId="77777777" w:rsidR="007A7C5F" w:rsidRPr="007A7C5F" w:rsidRDefault="007A7C5F" w:rsidP="007A7C5F">
      <w:pPr>
        <w:spacing w:after="0" w:line="240" w:lineRule="auto"/>
        <w:rPr>
          <w:rFonts w:cs="Calibri"/>
        </w:rPr>
      </w:pPr>
    </w:p>
    <w:p w14:paraId="39E65AFE" w14:textId="5DBD4FD2" w:rsidR="0002494F" w:rsidRPr="00DB4A5A" w:rsidRDefault="007A7C5F" w:rsidP="007A7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A7C5F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42AC1ADC" wp14:editId="1FCEB44E">
            <wp:extent cx="1504950" cy="724225"/>
            <wp:effectExtent l="0" t="0" r="0" b="0"/>
            <wp:docPr id="1" name="Picture 6" descr="cid:image017.jpg@01D5D072.7D652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7.jpg@01D5D072.7D652F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93" cy="72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94F" w:rsidRPr="00DB4A5A" w:rsidSect="0000315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86907" w14:textId="77777777" w:rsidR="001E0754" w:rsidRDefault="001E0754" w:rsidP="00FF161F">
      <w:pPr>
        <w:spacing w:after="0" w:line="240" w:lineRule="auto"/>
      </w:pPr>
      <w:r>
        <w:separator/>
      </w:r>
    </w:p>
  </w:endnote>
  <w:endnote w:type="continuationSeparator" w:id="0">
    <w:p w14:paraId="7E768FAD" w14:textId="77777777" w:rsidR="001E0754" w:rsidRDefault="001E0754" w:rsidP="00FF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887E" w14:textId="77777777" w:rsidR="00FF161F" w:rsidRDefault="004A328D" w:rsidP="004A328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5AAD2" wp14:editId="4DE20020">
              <wp:simplePos x="0" y="0"/>
              <wp:positionH relativeFrom="column">
                <wp:posOffset>3924300</wp:posOffset>
              </wp:positionH>
              <wp:positionV relativeFrom="paragraph">
                <wp:posOffset>-114935</wp:posOffset>
              </wp:positionV>
              <wp:extent cx="2730500" cy="6985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0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2A83BB" w14:textId="77777777" w:rsidR="004A328D" w:rsidRPr="004A328D" w:rsidRDefault="004A328D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4A328D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808D174" wp14:editId="65582348">
                                <wp:extent cx="2293200" cy="5832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FedCap logo-4477 (3) (1)[1]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3200" cy="583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5AA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9pt;margin-top:-9.05pt;width:215pt;height: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" filled="f" stroked="f" strokeweight=".5pt">
              <v:textbox>
                <w:txbxContent>
                  <w:p w14:paraId="1A2A83BB" w14:textId="77777777" w:rsidR="004A328D" w:rsidRPr="004A328D" w:rsidRDefault="004A328D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4A328D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5808D174" wp14:editId="65582348">
                          <wp:extent cx="2293200" cy="58320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FedCap logo-4477 (3) (1)[1]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3200" cy="58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0568C" w14:textId="77777777" w:rsidR="001E0754" w:rsidRDefault="001E0754" w:rsidP="00FF161F">
      <w:pPr>
        <w:spacing w:after="0" w:line="240" w:lineRule="auto"/>
      </w:pPr>
      <w:r>
        <w:separator/>
      </w:r>
    </w:p>
  </w:footnote>
  <w:footnote w:type="continuationSeparator" w:id="0">
    <w:p w14:paraId="23DE5F71" w14:textId="77777777" w:rsidR="001E0754" w:rsidRDefault="001E0754" w:rsidP="00FF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FD3A" w14:textId="77777777" w:rsidR="00FF161F" w:rsidRPr="004A328D" w:rsidRDefault="00FF161F" w:rsidP="00FF161F">
    <w:pPr>
      <w:pStyle w:val="Header"/>
      <w:jc w:val="right"/>
      <w:rPr>
        <w:rFonts w:ascii="Arial" w:hAnsi="Arial" w:cs="Arial"/>
        <w:color w:val="2387BF"/>
      </w:rPr>
    </w:pPr>
    <w:r w:rsidRPr="004A328D">
      <w:rPr>
        <w:rFonts w:ascii="Arial" w:hAnsi="Arial" w:cs="Arial"/>
        <w:color w:val="2387BF"/>
      </w:rPr>
      <w:t xml:space="preserve">For more information </w:t>
    </w:r>
    <w:r w:rsidRPr="004A328D">
      <w:rPr>
        <w:rFonts w:ascii="Arial" w:hAnsi="Arial" w:cs="Arial"/>
        <w:b/>
        <w:color w:val="2387BF"/>
      </w:rPr>
      <w:t>www.</w:t>
    </w:r>
    <w:r w:rsidR="000E54A3" w:rsidRPr="004A328D">
      <w:rPr>
        <w:rFonts w:ascii="Arial" w:hAnsi="Arial" w:cs="Arial"/>
        <w:b/>
        <w:color w:val="2387BF"/>
      </w:rPr>
      <w:t>fedcapemployment.org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1D53"/>
    <w:multiLevelType w:val="hybridMultilevel"/>
    <w:tmpl w:val="47D883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D99"/>
    <w:multiLevelType w:val="hybridMultilevel"/>
    <w:tmpl w:val="1CB47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7822"/>
    <w:multiLevelType w:val="hybridMultilevel"/>
    <w:tmpl w:val="E094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913A9"/>
    <w:multiLevelType w:val="hybridMultilevel"/>
    <w:tmpl w:val="E8AA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C6B7B"/>
    <w:multiLevelType w:val="multilevel"/>
    <w:tmpl w:val="185AB3B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6"/>
    <w:rsid w:val="0000315E"/>
    <w:rsid w:val="0002494F"/>
    <w:rsid w:val="00085364"/>
    <w:rsid w:val="000E54A3"/>
    <w:rsid w:val="00100F47"/>
    <w:rsid w:val="00170028"/>
    <w:rsid w:val="001E0754"/>
    <w:rsid w:val="001F0427"/>
    <w:rsid w:val="002B564F"/>
    <w:rsid w:val="00344B17"/>
    <w:rsid w:val="003E55B6"/>
    <w:rsid w:val="004051F6"/>
    <w:rsid w:val="00410ADF"/>
    <w:rsid w:val="00442A98"/>
    <w:rsid w:val="004A328D"/>
    <w:rsid w:val="0050150A"/>
    <w:rsid w:val="005C6CC7"/>
    <w:rsid w:val="00662F14"/>
    <w:rsid w:val="006772A4"/>
    <w:rsid w:val="007052E9"/>
    <w:rsid w:val="0073631D"/>
    <w:rsid w:val="00772891"/>
    <w:rsid w:val="007978B9"/>
    <w:rsid w:val="007A7C5F"/>
    <w:rsid w:val="007F0C9C"/>
    <w:rsid w:val="00803A42"/>
    <w:rsid w:val="008B0431"/>
    <w:rsid w:val="008E5CAA"/>
    <w:rsid w:val="00901BD5"/>
    <w:rsid w:val="00905001"/>
    <w:rsid w:val="00920636"/>
    <w:rsid w:val="009422A7"/>
    <w:rsid w:val="009802EF"/>
    <w:rsid w:val="00A02F41"/>
    <w:rsid w:val="00A23094"/>
    <w:rsid w:val="00AB39B0"/>
    <w:rsid w:val="00AB5B62"/>
    <w:rsid w:val="00AC3912"/>
    <w:rsid w:val="00B01B10"/>
    <w:rsid w:val="00C245BA"/>
    <w:rsid w:val="00CA1421"/>
    <w:rsid w:val="00CF78C7"/>
    <w:rsid w:val="00D53ECE"/>
    <w:rsid w:val="00DB4A5A"/>
    <w:rsid w:val="00DB79AA"/>
    <w:rsid w:val="00DF2EC6"/>
    <w:rsid w:val="00E14774"/>
    <w:rsid w:val="00E32763"/>
    <w:rsid w:val="00E63490"/>
    <w:rsid w:val="00EF66F2"/>
    <w:rsid w:val="00F13B70"/>
    <w:rsid w:val="00F815A8"/>
    <w:rsid w:val="00FE0967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7824BB"/>
  <w15:chartTrackingRefBased/>
  <w15:docId w15:val="{660A78B0-0C11-1348-9047-8030634D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1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6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rderedHeadline">
    <w:name w:val="Bordered Headline"/>
    <w:basedOn w:val="Normal"/>
    <w:next w:val="Normal"/>
    <w:rsid w:val="00EF66F2"/>
    <w:pPr>
      <w:pBdr>
        <w:top w:val="single" w:sz="4" w:space="1" w:color="203B71"/>
        <w:bottom w:val="single" w:sz="4" w:space="1" w:color="203B71"/>
      </w:pBdr>
      <w:spacing w:after="0" w:line="240" w:lineRule="auto"/>
      <w:jc w:val="both"/>
    </w:pPr>
    <w:rPr>
      <w:rFonts w:ascii="Arial" w:eastAsia="Times New Roman" w:hAnsi="Arial" w:cs="Arial"/>
      <w:color w:val="203B71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16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16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16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161F"/>
    <w:rPr>
      <w:sz w:val="22"/>
      <w:szCs w:val="22"/>
    </w:rPr>
  </w:style>
  <w:style w:type="paragraph" w:customStyle="1" w:styleId="paragraph">
    <w:name w:val="paragraph"/>
    <w:basedOn w:val="Normal"/>
    <w:rsid w:val="00FF1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FF161F"/>
  </w:style>
  <w:style w:type="character" w:customStyle="1" w:styleId="eop">
    <w:name w:val="eop"/>
    <w:rsid w:val="00FF161F"/>
  </w:style>
  <w:style w:type="character" w:styleId="Hyperlink">
    <w:name w:val="Hyperlink"/>
    <w:basedOn w:val="DefaultParagraphFont"/>
    <w:uiPriority w:val="99"/>
    <w:unhideWhenUsed/>
    <w:rsid w:val="004A3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2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17.jpg@01D5D072.7D652F1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lie.conlin@fedcapemploymen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3B7CB50E4F342984F4BF6BB6A3B86" ma:contentTypeVersion="11" ma:contentTypeDescription="Create a new document." ma:contentTypeScope="" ma:versionID="25e80cadd8c1f31303c4cd9232b6d7ee">
  <xsd:schema xmlns:xsd="http://www.w3.org/2001/XMLSchema" xmlns:xs="http://www.w3.org/2001/XMLSchema" xmlns:p="http://schemas.microsoft.com/office/2006/metadata/properties" xmlns:ns3="53b4f10a-6457-450d-bb47-a3ea7fa62fc9" xmlns:ns4="7a524cf0-869e-4922-ac92-6d2c90b88bc0" targetNamespace="http://schemas.microsoft.com/office/2006/metadata/properties" ma:root="true" ma:fieldsID="1b3701e3aa111f834d03e9ca60a686f0" ns3:_="" ns4:_="">
    <xsd:import namespace="53b4f10a-6457-450d-bb47-a3ea7fa62fc9"/>
    <xsd:import namespace="7a524cf0-869e-4922-ac92-6d2c90b88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f10a-6457-450d-bb47-a3ea7fa6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24cf0-869e-4922-ac92-6d2c90b88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2683CF-3681-45D2-ADE0-15B9FA154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9C5C1A-C267-44FF-A7D5-7FC7F7EDF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9FA37-AC88-42FB-BC7C-3F546F133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4f10a-6457-450d-bb47-a3ea7fa62fc9"/>
    <ds:schemaRef ds:uri="7a524cf0-869e-4922-ac92-6d2c90b88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5F1A5-C788-424B-9BB9-5D37083E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Working Links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eburdett</dc:creator>
  <cp:keywords/>
  <cp:lastModifiedBy>Nadine Mahaso</cp:lastModifiedBy>
  <cp:revision>7</cp:revision>
  <dcterms:created xsi:type="dcterms:W3CDTF">2020-01-17T09:03:00Z</dcterms:created>
  <dcterms:modified xsi:type="dcterms:W3CDTF">2020-01-21T16:08:00Z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0x01010003B3B7CB50E4F342984F4BF6BB6A3B86</vt:lpwstr>
  </property>
</Properties>
</file>