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0596A" w14:textId="77777777" w:rsidR="00E14774" w:rsidRPr="000E54A3" w:rsidRDefault="00E14774" w:rsidP="000E54A3">
      <w:pPr>
        <w:pStyle w:val="Default"/>
        <w:pBdr>
          <w:top w:val="single" w:sz="4" w:space="1" w:color="2387BF"/>
          <w:bottom w:val="single" w:sz="4" w:space="1" w:color="2387BF"/>
        </w:pBdr>
        <w:rPr>
          <w:b/>
          <w:bCs/>
          <w:color w:val="2387BF"/>
          <w:sz w:val="22"/>
          <w:szCs w:val="22"/>
        </w:rPr>
      </w:pPr>
      <w:r w:rsidRPr="000E54A3">
        <w:rPr>
          <w:b/>
          <w:bCs/>
          <w:color w:val="2387BF"/>
          <w:sz w:val="22"/>
          <w:szCs w:val="22"/>
        </w:rPr>
        <w:t>JOB DESCRIP</w:t>
      </w:r>
      <w:r w:rsidR="000E54A3" w:rsidRPr="000E54A3">
        <w:rPr>
          <w:b/>
          <w:bCs/>
          <w:color w:val="2387BF"/>
          <w:sz w:val="22"/>
          <w:szCs w:val="22"/>
        </w:rPr>
        <w:t>T</w:t>
      </w:r>
      <w:r w:rsidRPr="000E54A3">
        <w:rPr>
          <w:b/>
          <w:bCs/>
          <w:color w:val="2387BF"/>
          <w:sz w:val="22"/>
          <w:szCs w:val="22"/>
        </w:rPr>
        <w:t xml:space="preserve">ION </w:t>
      </w:r>
    </w:p>
    <w:p w14:paraId="288313BF" w14:textId="77777777" w:rsidR="000E54A3" w:rsidRDefault="000E54A3" w:rsidP="00920636">
      <w:pPr>
        <w:pStyle w:val="Default"/>
        <w:rPr>
          <w:b/>
          <w:bCs/>
          <w:sz w:val="22"/>
          <w:szCs w:val="22"/>
        </w:rPr>
      </w:pPr>
    </w:p>
    <w:p w14:paraId="479950DE" w14:textId="0078219D" w:rsidR="00920636" w:rsidRPr="008E5CAA" w:rsidRDefault="00920636" w:rsidP="00920636">
      <w:pPr>
        <w:pStyle w:val="Default"/>
        <w:rPr>
          <w:sz w:val="22"/>
          <w:szCs w:val="22"/>
        </w:rPr>
      </w:pPr>
      <w:r w:rsidRPr="008E5CAA">
        <w:rPr>
          <w:b/>
          <w:bCs/>
          <w:sz w:val="22"/>
          <w:szCs w:val="22"/>
        </w:rPr>
        <w:t>Job title:</w:t>
      </w:r>
      <w:r w:rsidR="003A4ADD">
        <w:rPr>
          <w:b/>
          <w:bCs/>
          <w:sz w:val="22"/>
          <w:szCs w:val="22"/>
        </w:rPr>
        <w:t xml:space="preserve"> </w:t>
      </w:r>
      <w:r w:rsidR="00D567D6">
        <w:rPr>
          <w:b/>
          <w:bCs/>
          <w:sz w:val="22"/>
          <w:szCs w:val="22"/>
        </w:rPr>
        <w:t>Health Advis</w:t>
      </w:r>
      <w:r w:rsidR="002917E2">
        <w:rPr>
          <w:b/>
          <w:bCs/>
          <w:sz w:val="22"/>
          <w:szCs w:val="22"/>
        </w:rPr>
        <w:t>e</w:t>
      </w:r>
      <w:r w:rsidR="00D567D6">
        <w:rPr>
          <w:b/>
          <w:bCs/>
          <w:sz w:val="22"/>
          <w:szCs w:val="22"/>
        </w:rPr>
        <w:t>r</w:t>
      </w:r>
      <w:r w:rsidRPr="008E5CAA">
        <w:rPr>
          <w:b/>
          <w:bCs/>
          <w:sz w:val="22"/>
          <w:szCs w:val="22"/>
        </w:rPr>
        <w:t xml:space="preserve"> </w:t>
      </w:r>
    </w:p>
    <w:p w14:paraId="5FC01D41" w14:textId="77777777" w:rsidR="00920636" w:rsidRPr="008E5CAA" w:rsidRDefault="00920636" w:rsidP="00920636">
      <w:pPr>
        <w:pStyle w:val="Default"/>
        <w:rPr>
          <w:sz w:val="22"/>
          <w:szCs w:val="22"/>
        </w:rPr>
      </w:pPr>
      <w:r w:rsidRPr="008E5CAA">
        <w:rPr>
          <w:b/>
          <w:bCs/>
          <w:sz w:val="22"/>
          <w:szCs w:val="22"/>
        </w:rPr>
        <w:t xml:space="preserve">Function: </w:t>
      </w:r>
      <w:r w:rsidR="003A4ADD">
        <w:rPr>
          <w:b/>
          <w:bCs/>
          <w:sz w:val="22"/>
          <w:szCs w:val="22"/>
        </w:rPr>
        <w:t>Operations</w:t>
      </w:r>
    </w:p>
    <w:p w14:paraId="682F20D3" w14:textId="0715CB2F" w:rsidR="00920636" w:rsidRDefault="00920636" w:rsidP="00920636">
      <w:pPr>
        <w:pStyle w:val="Default"/>
        <w:rPr>
          <w:sz w:val="22"/>
          <w:szCs w:val="22"/>
        </w:rPr>
      </w:pPr>
      <w:r w:rsidRPr="008E5CAA">
        <w:rPr>
          <w:b/>
          <w:bCs/>
          <w:sz w:val="22"/>
          <w:szCs w:val="22"/>
        </w:rPr>
        <w:t xml:space="preserve">Reports to: </w:t>
      </w:r>
      <w:r w:rsidR="00136115">
        <w:rPr>
          <w:b/>
          <w:bCs/>
          <w:sz w:val="22"/>
          <w:szCs w:val="22"/>
        </w:rPr>
        <w:t>Head of Health and Wellbeing</w:t>
      </w:r>
    </w:p>
    <w:p w14:paraId="0FB6BD69" w14:textId="105FAD96" w:rsidR="00FF161F" w:rsidRPr="00FF161F" w:rsidRDefault="003E55B6" w:rsidP="00FF161F">
      <w:pPr>
        <w:pStyle w:val="Default"/>
        <w:rPr>
          <w:bCs/>
          <w:sz w:val="22"/>
          <w:szCs w:val="22"/>
        </w:rPr>
      </w:pPr>
      <w:r w:rsidRPr="003E55B6">
        <w:rPr>
          <w:b/>
          <w:sz w:val="22"/>
          <w:szCs w:val="22"/>
        </w:rPr>
        <w:t>Location:</w:t>
      </w:r>
      <w:r w:rsidR="00D567D6">
        <w:rPr>
          <w:sz w:val="22"/>
          <w:szCs w:val="22"/>
        </w:rPr>
        <w:t xml:space="preserve"> </w:t>
      </w:r>
      <w:r w:rsidR="00D567D6">
        <w:rPr>
          <w:b/>
          <w:sz w:val="22"/>
          <w:szCs w:val="22"/>
        </w:rPr>
        <w:t>Leicester</w:t>
      </w:r>
      <w:r w:rsidR="00FF161F">
        <w:rPr>
          <w:sz w:val="22"/>
          <w:szCs w:val="22"/>
        </w:rPr>
        <w:tab/>
        <w:t xml:space="preserve"> </w:t>
      </w:r>
      <w:r w:rsidR="00FF161F">
        <w:rPr>
          <w:sz w:val="22"/>
          <w:szCs w:val="22"/>
        </w:rPr>
        <w:tab/>
      </w:r>
      <w:r w:rsidR="00FF161F">
        <w:rPr>
          <w:sz w:val="22"/>
          <w:szCs w:val="22"/>
        </w:rPr>
        <w:tab/>
      </w:r>
      <w:r w:rsidR="000E54A3">
        <w:rPr>
          <w:sz w:val="22"/>
          <w:szCs w:val="22"/>
        </w:rPr>
        <w:tab/>
      </w:r>
      <w:r w:rsidR="000E54A3">
        <w:rPr>
          <w:sz w:val="22"/>
          <w:szCs w:val="22"/>
        </w:rPr>
        <w:tab/>
      </w:r>
      <w:r w:rsidR="00FF161F">
        <w:rPr>
          <w:b/>
          <w:bCs/>
          <w:sz w:val="22"/>
          <w:szCs w:val="22"/>
        </w:rPr>
        <w:t>Closing Date:</w:t>
      </w:r>
      <w:r w:rsidR="00FF161F" w:rsidRPr="008E5CAA">
        <w:rPr>
          <w:b/>
          <w:bCs/>
          <w:sz w:val="22"/>
          <w:szCs w:val="22"/>
        </w:rPr>
        <w:t xml:space="preserve"> </w:t>
      </w:r>
      <w:r w:rsidR="00D567D6">
        <w:rPr>
          <w:b/>
          <w:bCs/>
          <w:sz w:val="22"/>
          <w:szCs w:val="22"/>
        </w:rPr>
        <w:t>27</w:t>
      </w:r>
      <w:r w:rsidR="00D567D6" w:rsidRPr="00D567D6">
        <w:rPr>
          <w:b/>
          <w:bCs/>
          <w:sz w:val="22"/>
          <w:szCs w:val="22"/>
          <w:vertAlign w:val="superscript"/>
        </w:rPr>
        <w:t>th</w:t>
      </w:r>
      <w:r w:rsidR="00D567D6">
        <w:rPr>
          <w:b/>
          <w:bCs/>
          <w:sz w:val="22"/>
          <w:szCs w:val="22"/>
        </w:rPr>
        <w:t xml:space="preserve"> January 2020</w:t>
      </w:r>
    </w:p>
    <w:p w14:paraId="708D0F07" w14:textId="77777777" w:rsidR="003E55B6" w:rsidRPr="008E5CAA" w:rsidRDefault="003E55B6" w:rsidP="00920636">
      <w:pPr>
        <w:pStyle w:val="Default"/>
        <w:rPr>
          <w:sz w:val="22"/>
          <w:szCs w:val="22"/>
        </w:rPr>
      </w:pPr>
    </w:p>
    <w:p w14:paraId="6E866DFC" w14:textId="77777777" w:rsidR="00B01B10" w:rsidRDefault="00B01B10" w:rsidP="00EF66F2">
      <w:pPr>
        <w:pStyle w:val="Default"/>
        <w:jc w:val="both"/>
        <w:rPr>
          <w:b/>
          <w:bCs/>
          <w:sz w:val="12"/>
          <w:szCs w:val="12"/>
        </w:rPr>
      </w:pPr>
    </w:p>
    <w:p w14:paraId="363652DC" w14:textId="606F51FE" w:rsidR="000E54A3" w:rsidRPr="000E54A3" w:rsidRDefault="00935DD7" w:rsidP="000E54A3">
      <w:pPr>
        <w:pStyle w:val="Default"/>
        <w:pBdr>
          <w:top w:val="single" w:sz="4" w:space="1" w:color="2387BF"/>
          <w:bottom w:val="single" w:sz="4" w:space="1" w:color="2387BF"/>
        </w:pBdr>
        <w:rPr>
          <w:b/>
          <w:bCs/>
          <w:color w:val="2387BF"/>
          <w:sz w:val="22"/>
          <w:szCs w:val="22"/>
        </w:rPr>
      </w:pPr>
      <w:r>
        <w:rPr>
          <w:b/>
          <w:bCs/>
          <w:color w:val="2387BF"/>
          <w:sz w:val="22"/>
          <w:szCs w:val="22"/>
        </w:rPr>
        <w:t>DESCRIPTION</w:t>
      </w:r>
    </w:p>
    <w:p w14:paraId="5D159491" w14:textId="77777777" w:rsidR="00920636" w:rsidRPr="008E5CAA" w:rsidRDefault="00920636" w:rsidP="00EF66F2">
      <w:pPr>
        <w:pStyle w:val="Default"/>
        <w:jc w:val="both"/>
        <w:rPr>
          <w:sz w:val="22"/>
          <w:szCs w:val="22"/>
        </w:rPr>
      </w:pPr>
    </w:p>
    <w:p w14:paraId="1B8A1DBE" w14:textId="7DF4083E" w:rsidR="00136115" w:rsidRPr="00D567D6" w:rsidRDefault="00D567D6" w:rsidP="00D567D6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D567D6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To support with the Health and Well-being Strategy across Leicestershire and UK employability. Develop a holistic health and employment approach, progressing customers closer to the labour market and into sustainable employment. To integrate into Operations and increase performance with our customers</w:t>
      </w:r>
    </w:p>
    <w:p w14:paraId="55355E04" w14:textId="7F4C6CA5" w:rsidR="003732E0" w:rsidRPr="00BB16CE" w:rsidRDefault="003732E0" w:rsidP="00EF66F2">
      <w:pPr>
        <w:pStyle w:val="Default"/>
        <w:jc w:val="both"/>
      </w:pPr>
    </w:p>
    <w:p w14:paraId="52648AF1" w14:textId="77777777" w:rsidR="000E54A3" w:rsidRPr="000E54A3" w:rsidRDefault="003A4ADD" w:rsidP="000E54A3">
      <w:pPr>
        <w:pStyle w:val="Default"/>
        <w:pBdr>
          <w:top w:val="single" w:sz="4" w:space="1" w:color="2387BF"/>
          <w:bottom w:val="single" w:sz="4" w:space="1" w:color="2387BF"/>
        </w:pBdr>
        <w:rPr>
          <w:b/>
          <w:bCs/>
          <w:color w:val="2387BF"/>
          <w:sz w:val="22"/>
          <w:szCs w:val="22"/>
        </w:rPr>
      </w:pPr>
      <w:r>
        <w:rPr>
          <w:b/>
          <w:bCs/>
          <w:color w:val="2387BF"/>
          <w:sz w:val="22"/>
          <w:szCs w:val="22"/>
        </w:rPr>
        <w:t>BENEFITS</w:t>
      </w:r>
    </w:p>
    <w:p w14:paraId="76332A78" w14:textId="77777777" w:rsidR="00920636" w:rsidRPr="008E5CAA" w:rsidRDefault="00920636" w:rsidP="00EF66F2">
      <w:pPr>
        <w:pStyle w:val="Default"/>
        <w:jc w:val="both"/>
        <w:rPr>
          <w:sz w:val="22"/>
          <w:szCs w:val="22"/>
        </w:rPr>
      </w:pPr>
    </w:p>
    <w:p w14:paraId="7A049F9B" w14:textId="0FAB30DA" w:rsidR="003A4ADD" w:rsidRPr="00D567D6" w:rsidRDefault="003A4ADD" w:rsidP="00D567D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Competitive Salary</w:t>
      </w:r>
    </w:p>
    <w:p w14:paraId="1CD8A4E6" w14:textId="77777777" w:rsidR="00D567D6" w:rsidRDefault="00D567D6" w:rsidP="00D567D6">
      <w:pPr>
        <w:pStyle w:val="ListParagraph"/>
        <w:numPr>
          <w:ilvl w:val="0"/>
          <w:numId w:val="3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D567D6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CPD will be supported for professional registration (HCPC, BACP, NMC)</w:t>
      </w:r>
    </w:p>
    <w:p w14:paraId="5A60B7B6" w14:textId="55EA695B" w:rsidR="00D567D6" w:rsidRPr="00D567D6" w:rsidRDefault="00D567D6" w:rsidP="00D567D6">
      <w:pPr>
        <w:pStyle w:val="ListParagraph"/>
        <w:numPr>
          <w:ilvl w:val="0"/>
          <w:numId w:val="3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D567D6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Aviva Group Personal Pension (GPP)</w:t>
      </w:r>
    </w:p>
    <w:p w14:paraId="790C2FFF" w14:textId="710EA870" w:rsidR="00D567D6" w:rsidRPr="00D567D6" w:rsidRDefault="00D567D6" w:rsidP="00D567D6">
      <w:pPr>
        <w:pStyle w:val="ListParagraph"/>
        <w:numPr>
          <w:ilvl w:val="0"/>
          <w:numId w:val="3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D567D6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Life Assurance Policy</w:t>
      </w:r>
    </w:p>
    <w:p w14:paraId="48AFC7A6" w14:textId="2F5BBE97" w:rsidR="00D567D6" w:rsidRPr="00D567D6" w:rsidRDefault="00D567D6" w:rsidP="00D567D6">
      <w:pPr>
        <w:pStyle w:val="ListParagraph"/>
        <w:numPr>
          <w:ilvl w:val="0"/>
          <w:numId w:val="3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D567D6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Employee Assistance Programme</w:t>
      </w:r>
    </w:p>
    <w:p w14:paraId="1E6C0887" w14:textId="77777777" w:rsidR="00920636" w:rsidRPr="008E5CAA" w:rsidRDefault="00920636" w:rsidP="00EF66F2">
      <w:pPr>
        <w:pStyle w:val="Default"/>
        <w:jc w:val="both"/>
        <w:rPr>
          <w:sz w:val="22"/>
          <w:szCs w:val="22"/>
        </w:rPr>
      </w:pPr>
    </w:p>
    <w:p w14:paraId="318FE967" w14:textId="77777777" w:rsidR="000E54A3" w:rsidRPr="000E54A3" w:rsidRDefault="003A4ADD" w:rsidP="000E54A3">
      <w:pPr>
        <w:pStyle w:val="Default"/>
        <w:pBdr>
          <w:top w:val="single" w:sz="4" w:space="1" w:color="2387BF"/>
          <w:bottom w:val="single" w:sz="4" w:space="1" w:color="2387BF"/>
        </w:pBdr>
        <w:rPr>
          <w:b/>
          <w:bCs/>
          <w:color w:val="2387BF"/>
          <w:sz w:val="22"/>
          <w:szCs w:val="22"/>
        </w:rPr>
      </w:pPr>
      <w:r>
        <w:rPr>
          <w:b/>
          <w:bCs/>
          <w:color w:val="2387BF"/>
          <w:sz w:val="22"/>
          <w:szCs w:val="22"/>
        </w:rPr>
        <w:t>PRINCIPAL ACCOUNTABILITIES/ KEY RESULTS AREAS:</w:t>
      </w:r>
    </w:p>
    <w:p w14:paraId="78F9DD65" w14:textId="77777777" w:rsidR="00920636" w:rsidRPr="008E5CAA" w:rsidRDefault="00920636" w:rsidP="00EF66F2">
      <w:pPr>
        <w:pStyle w:val="Default"/>
        <w:jc w:val="both"/>
        <w:rPr>
          <w:sz w:val="22"/>
          <w:szCs w:val="22"/>
        </w:rPr>
      </w:pPr>
    </w:p>
    <w:p w14:paraId="102834A9" w14:textId="50BC2994" w:rsidR="00136115" w:rsidRPr="00D567D6" w:rsidRDefault="00136115" w:rsidP="005A6F52">
      <w:pPr>
        <w:pStyle w:val="Defaul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D567D6">
        <w:rPr>
          <w:sz w:val="22"/>
          <w:szCs w:val="22"/>
        </w:rPr>
        <w:t xml:space="preserve">Deliver performance against agreed targets including employer engagement, service and quality key performance indicators (KPI's). </w:t>
      </w:r>
    </w:p>
    <w:p w14:paraId="503777D8" w14:textId="77777777" w:rsidR="00D567D6" w:rsidRPr="00D567D6" w:rsidRDefault="00D567D6" w:rsidP="005A6F52">
      <w:pPr>
        <w:pStyle w:val="ListParagraph"/>
        <w:numPr>
          <w:ilvl w:val="0"/>
          <w:numId w:val="10"/>
        </w:numPr>
        <w:spacing w:after="150" w:line="360" w:lineRule="auto"/>
        <w:rPr>
          <w:rFonts w:ascii="Arial" w:eastAsia="Times New Roman" w:hAnsi="Arial" w:cs="Arial"/>
          <w:color w:val="4B4B4B"/>
          <w:lang w:eastAsia="en-GB"/>
        </w:rPr>
      </w:pPr>
      <w:r w:rsidRPr="00D567D6">
        <w:rPr>
          <w:rFonts w:ascii="Arial" w:eastAsia="Times New Roman" w:hAnsi="Arial" w:cs="Arial"/>
          <w:color w:val="4B4B4B"/>
          <w:lang w:eastAsia="en-GB"/>
        </w:rPr>
        <w:t>Perform health specific biopsychosocial assessments with customers to identify health challenges around finding, starting and sustaining suitable employment</w:t>
      </w:r>
    </w:p>
    <w:p w14:paraId="7AFD6F2F" w14:textId="2B4DB20A" w:rsidR="00D567D6" w:rsidRPr="00D567D6" w:rsidRDefault="00D567D6" w:rsidP="005A6F52">
      <w:pPr>
        <w:pStyle w:val="ListParagraph"/>
        <w:numPr>
          <w:ilvl w:val="0"/>
          <w:numId w:val="10"/>
        </w:numPr>
        <w:spacing w:after="150" w:line="360" w:lineRule="auto"/>
        <w:rPr>
          <w:rFonts w:ascii="Arial" w:eastAsia="Times New Roman" w:hAnsi="Arial" w:cs="Arial"/>
          <w:color w:val="4B4B4B"/>
          <w:lang w:eastAsia="en-GB"/>
        </w:rPr>
      </w:pPr>
      <w:r w:rsidRPr="00D567D6">
        <w:rPr>
          <w:rFonts w:ascii="Arial" w:eastAsia="Times New Roman" w:hAnsi="Arial" w:cs="Arial"/>
          <w:color w:val="4B4B4B"/>
          <w:lang w:eastAsia="en-GB"/>
        </w:rPr>
        <w:t>Provide specialist health support through a blend of group work, digital, groups and 1:1 coaching</w:t>
      </w:r>
    </w:p>
    <w:p w14:paraId="679F567B" w14:textId="39AE595F" w:rsidR="00D567D6" w:rsidRPr="00D567D6" w:rsidRDefault="00D567D6" w:rsidP="005A6F52">
      <w:pPr>
        <w:pStyle w:val="ListParagraph"/>
        <w:numPr>
          <w:ilvl w:val="0"/>
          <w:numId w:val="10"/>
        </w:numPr>
        <w:spacing w:after="150" w:line="360" w:lineRule="auto"/>
        <w:rPr>
          <w:rFonts w:ascii="Arial" w:eastAsia="Times New Roman" w:hAnsi="Arial" w:cs="Arial"/>
          <w:color w:val="4B4B4B"/>
          <w:lang w:eastAsia="en-GB"/>
        </w:rPr>
      </w:pPr>
      <w:r w:rsidRPr="00D567D6">
        <w:rPr>
          <w:rFonts w:ascii="Arial" w:eastAsia="Times New Roman" w:hAnsi="Arial" w:cs="Arial"/>
          <w:color w:val="4B4B4B"/>
          <w:lang w:eastAsia="en-GB"/>
        </w:rPr>
        <w:t>Develop and implement customer health specific action plans, identifying and utilising evidence-based interventions to support the achievement of job goals that are person-centred</w:t>
      </w:r>
    </w:p>
    <w:p w14:paraId="66C5A8FD" w14:textId="63271DD9" w:rsidR="00D567D6" w:rsidRPr="00D567D6" w:rsidRDefault="00D567D6" w:rsidP="005A6F52">
      <w:pPr>
        <w:pStyle w:val="ListParagraph"/>
        <w:numPr>
          <w:ilvl w:val="0"/>
          <w:numId w:val="10"/>
        </w:numPr>
        <w:spacing w:after="150" w:line="360" w:lineRule="auto"/>
        <w:rPr>
          <w:rFonts w:ascii="Arial" w:eastAsia="Times New Roman" w:hAnsi="Arial" w:cs="Arial"/>
          <w:color w:val="4B4B4B"/>
          <w:lang w:eastAsia="en-GB"/>
        </w:rPr>
      </w:pPr>
      <w:r w:rsidRPr="00D567D6">
        <w:rPr>
          <w:rFonts w:ascii="Arial" w:eastAsia="Times New Roman" w:hAnsi="Arial" w:cs="Arial"/>
          <w:color w:val="4B4B4B"/>
          <w:lang w:eastAsia="en-GB"/>
        </w:rPr>
        <w:t>Promote the value of work for health &amp; well-being, helping to build confidence and the practical and emotional skills to adapt to a working routine</w:t>
      </w:r>
    </w:p>
    <w:p w14:paraId="47F0D8DD" w14:textId="1449FC6F" w:rsidR="00D567D6" w:rsidRPr="00D567D6" w:rsidRDefault="00D567D6" w:rsidP="005A6F52">
      <w:pPr>
        <w:pStyle w:val="ListParagraph"/>
        <w:numPr>
          <w:ilvl w:val="0"/>
          <w:numId w:val="10"/>
        </w:numPr>
        <w:spacing w:after="150" w:line="360" w:lineRule="auto"/>
        <w:rPr>
          <w:rFonts w:ascii="Arial" w:eastAsia="Times New Roman" w:hAnsi="Arial" w:cs="Arial"/>
          <w:color w:val="4B4B4B"/>
          <w:lang w:eastAsia="en-GB"/>
        </w:rPr>
      </w:pPr>
      <w:r w:rsidRPr="00D567D6">
        <w:rPr>
          <w:rFonts w:ascii="Arial" w:eastAsia="Times New Roman" w:hAnsi="Arial" w:cs="Arial"/>
          <w:color w:val="4B4B4B"/>
          <w:lang w:eastAsia="en-GB"/>
        </w:rPr>
        <w:t>To work closely with the team to manage customer referrals and supporting activities, ensuring action plans are aligned and updated via regular case conferences</w:t>
      </w:r>
    </w:p>
    <w:p w14:paraId="7DBC5FC9" w14:textId="29FAC1F0" w:rsidR="00D567D6" w:rsidRPr="00D567D6" w:rsidRDefault="00D567D6" w:rsidP="005A6F52">
      <w:pPr>
        <w:pStyle w:val="ListParagraph"/>
        <w:numPr>
          <w:ilvl w:val="0"/>
          <w:numId w:val="10"/>
        </w:numPr>
        <w:spacing w:after="150" w:line="360" w:lineRule="auto"/>
        <w:rPr>
          <w:rFonts w:ascii="Arial" w:eastAsia="Times New Roman" w:hAnsi="Arial" w:cs="Arial"/>
          <w:color w:val="4B4B4B"/>
          <w:lang w:eastAsia="en-GB"/>
        </w:rPr>
      </w:pPr>
      <w:r w:rsidRPr="00D567D6">
        <w:rPr>
          <w:rFonts w:ascii="Arial" w:eastAsia="Times New Roman" w:hAnsi="Arial" w:cs="Arial"/>
          <w:color w:val="4B4B4B"/>
          <w:lang w:eastAsia="en-GB"/>
        </w:rPr>
        <w:t xml:space="preserve">To deliver a range of health specific programmes within scope of practice to support customers with their health management including Managing Anxiety, Stress Management, Pain Management, Back &amp; Neck Care and various weekly classes </w:t>
      </w:r>
      <w:r w:rsidR="003D57A6" w:rsidRPr="00D567D6">
        <w:rPr>
          <w:rFonts w:ascii="Arial" w:eastAsia="Times New Roman" w:hAnsi="Arial" w:cs="Arial"/>
          <w:color w:val="4B4B4B"/>
          <w:lang w:eastAsia="en-GB"/>
        </w:rPr>
        <w:t>e.g.</w:t>
      </w:r>
      <w:r w:rsidRPr="00D567D6">
        <w:rPr>
          <w:rFonts w:ascii="Arial" w:eastAsia="Times New Roman" w:hAnsi="Arial" w:cs="Arial"/>
          <w:color w:val="4B4B4B"/>
          <w:lang w:eastAsia="en-GB"/>
        </w:rPr>
        <w:t xml:space="preserve"> Relaxation, Exercise Classes</w:t>
      </w:r>
    </w:p>
    <w:p w14:paraId="3EB3A97E" w14:textId="1F90B686" w:rsidR="00D567D6" w:rsidRPr="00D567D6" w:rsidRDefault="00D567D6" w:rsidP="005A6F52">
      <w:pPr>
        <w:pStyle w:val="ListParagraph"/>
        <w:numPr>
          <w:ilvl w:val="0"/>
          <w:numId w:val="10"/>
        </w:numPr>
        <w:spacing w:after="150" w:line="360" w:lineRule="auto"/>
        <w:rPr>
          <w:rFonts w:ascii="Arial" w:eastAsia="Times New Roman" w:hAnsi="Arial" w:cs="Arial"/>
          <w:color w:val="4B4B4B"/>
          <w:lang w:eastAsia="en-GB"/>
        </w:rPr>
      </w:pPr>
      <w:r w:rsidRPr="00D567D6">
        <w:rPr>
          <w:rFonts w:ascii="Arial" w:eastAsia="Times New Roman" w:hAnsi="Arial" w:cs="Arial"/>
          <w:color w:val="4B4B4B"/>
          <w:lang w:eastAsia="en-GB"/>
        </w:rPr>
        <w:lastRenderedPageBreak/>
        <w:t>Identify and build key relationships with internal (i.e. Employment Consultants) and external (i.e. GPs, healthcare providers, employers) stakeholders to support progression of the customer</w:t>
      </w:r>
    </w:p>
    <w:p w14:paraId="0D7A09D6" w14:textId="3E8588BC" w:rsidR="00D567D6" w:rsidRPr="00D567D6" w:rsidRDefault="00D567D6" w:rsidP="005A6F52">
      <w:pPr>
        <w:pStyle w:val="ListParagraph"/>
        <w:numPr>
          <w:ilvl w:val="0"/>
          <w:numId w:val="10"/>
        </w:numPr>
        <w:spacing w:after="150" w:line="360" w:lineRule="auto"/>
        <w:rPr>
          <w:rFonts w:ascii="Arial" w:eastAsia="Times New Roman" w:hAnsi="Arial" w:cs="Arial"/>
          <w:color w:val="4B4B4B"/>
          <w:lang w:eastAsia="en-GB"/>
        </w:rPr>
      </w:pPr>
      <w:r w:rsidRPr="00D567D6">
        <w:rPr>
          <w:rFonts w:ascii="Arial" w:eastAsia="Times New Roman" w:hAnsi="Arial" w:cs="Arial"/>
          <w:color w:val="4B4B4B"/>
          <w:lang w:eastAsia="en-GB"/>
        </w:rPr>
        <w:t>Maintain IT files and customer records to a required quality standard to ensure the customer journey and interventions are documented in accordance with our quality standards and clinical governance</w:t>
      </w:r>
    </w:p>
    <w:p w14:paraId="1DD82006" w14:textId="3502FC0B" w:rsidR="00D567D6" w:rsidRPr="00D567D6" w:rsidRDefault="00D567D6" w:rsidP="005A6F52">
      <w:pPr>
        <w:pStyle w:val="ListParagraph"/>
        <w:numPr>
          <w:ilvl w:val="0"/>
          <w:numId w:val="10"/>
        </w:numPr>
        <w:spacing w:after="150" w:line="360" w:lineRule="auto"/>
        <w:rPr>
          <w:rFonts w:ascii="Arial" w:eastAsia="Times New Roman" w:hAnsi="Arial" w:cs="Arial"/>
          <w:color w:val="4B4B4B"/>
          <w:lang w:eastAsia="en-GB"/>
        </w:rPr>
      </w:pPr>
      <w:r w:rsidRPr="00D567D6">
        <w:rPr>
          <w:rFonts w:ascii="Arial" w:eastAsia="Times New Roman" w:hAnsi="Arial" w:cs="Arial"/>
          <w:color w:val="4B4B4B"/>
          <w:lang w:eastAsia="en-GB"/>
        </w:rPr>
        <w:t>Ensure compliance with our company policies (including Health &amp; Safety, Safeguarding and Data Security) so customers and colleagues are protected at all time</w:t>
      </w:r>
    </w:p>
    <w:p w14:paraId="5D93F080" w14:textId="77777777" w:rsidR="00D567D6" w:rsidRDefault="00D567D6" w:rsidP="00D567D6">
      <w:pPr>
        <w:pStyle w:val="Default"/>
        <w:ind w:left="720"/>
        <w:jc w:val="both"/>
        <w:rPr>
          <w:sz w:val="22"/>
          <w:szCs w:val="22"/>
        </w:rPr>
      </w:pPr>
    </w:p>
    <w:p w14:paraId="59E06F9B" w14:textId="77777777" w:rsidR="00136115" w:rsidRPr="008E5CAA" w:rsidRDefault="00136115" w:rsidP="00136115">
      <w:pPr>
        <w:pStyle w:val="Default"/>
        <w:ind w:left="720"/>
        <w:jc w:val="both"/>
        <w:rPr>
          <w:sz w:val="22"/>
          <w:szCs w:val="22"/>
        </w:rPr>
      </w:pPr>
    </w:p>
    <w:p w14:paraId="0506A588" w14:textId="77777777" w:rsidR="000E54A3" w:rsidRPr="000E54A3" w:rsidRDefault="000E54A3" w:rsidP="000E54A3">
      <w:pPr>
        <w:pStyle w:val="Default"/>
        <w:pBdr>
          <w:top w:val="single" w:sz="4" w:space="1" w:color="2387BF"/>
          <w:bottom w:val="single" w:sz="4" w:space="1" w:color="2387BF"/>
        </w:pBdr>
        <w:rPr>
          <w:b/>
          <w:bCs/>
          <w:color w:val="2387BF"/>
          <w:sz w:val="22"/>
          <w:szCs w:val="22"/>
        </w:rPr>
      </w:pPr>
      <w:r>
        <w:rPr>
          <w:b/>
          <w:bCs/>
          <w:color w:val="2387BF"/>
          <w:sz w:val="22"/>
          <w:szCs w:val="22"/>
        </w:rPr>
        <w:t>K</w:t>
      </w:r>
      <w:r w:rsidR="003A4ADD">
        <w:rPr>
          <w:b/>
          <w:bCs/>
          <w:color w:val="2387BF"/>
          <w:sz w:val="22"/>
          <w:szCs w:val="22"/>
        </w:rPr>
        <w:t>NOWLEDGE AND EXPERIENCE</w:t>
      </w:r>
    </w:p>
    <w:p w14:paraId="76A689C8" w14:textId="77777777" w:rsidR="00136115" w:rsidRDefault="00136115" w:rsidP="00136115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2273EEC1" w14:textId="77777777" w:rsidR="00D567D6" w:rsidRPr="00D567D6" w:rsidRDefault="00D567D6" w:rsidP="005A6F52">
      <w:pPr>
        <w:pStyle w:val="ListParagraph"/>
        <w:numPr>
          <w:ilvl w:val="0"/>
          <w:numId w:val="7"/>
        </w:numPr>
        <w:spacing w:after="150" w:line="360" w:lineRule="auto"/>
        <w:rPr>
          <w:rFonts w:ascii="Arial" w:eastAsia="Times New Roman" w:hAnsi="Arial" w:cs="Arial"/>
          <w:color w:val="4B4B4B"/>
          <w:lang w:eastAsia="en-GB"/>
        </w:rPr>
      </w:pPr>
      <w:r w:rsidRPr="00D567D6">
        <w:rPr>
          <w:rFonts w:ascii="Arial" w:eastAsia="Times New Roman" w:hAnsi="Arial" w:cs="Arial"/>
          <w:color w:val="4B4B4B"/>
          <w:lang w:eastAsia="en-GB"/>
        </w:rPr>
        <w:t>Qualified health professional registered with the appropriate regulator (HCPC, BACP, NMC)</w:t>
      </w:r>
    </w:p>
    <w:p w14:paraId="549B265F" w14:textId="6BFE781E" w:rsidR="00D567D6" w:rsidRPr="00D567D6" w:rsidRDefault="00D567D6" w:rsidP="005A6F52">
      <w:pPr>
        <w:pStyle w:val="ListParagraph"/>
        <w:numPr>
          <w:ilvl w:val="0"/>
          <w:numId w:val="7"/>
        </w:numPr>
        <w:spacing w:after="150" w:line="360" w:lineRule="auto"/>
        <w:rPr>
          <w:rFonts w:ascii="Arial" w:eastAsia="Times New Roman" w:hAnsi="Arial" w:cs="Arial"/>
          <w:color w:val="4B4B4B"/>
          <w:lang w:eastAsia="en-GB"/>
        </w:rPr>
      </w:pPr>
      <w:r w:rsidRPr="00D567D6">
        <w:rPr>
          <w:rFonts w:ascii="Arial" w:eastAsia="Times New Roman" w:hAnsi="Arial" w:cs="Arial"/>
          <w:color w:val="4B4B4B"/>
          <w:lang w:eastAsia="en-GB"/>
        </w:rPr>
        <w:t>Demonstrable previous experience of supporting those with health issues back to work, vocational rehabilitation, occupation health</w:t>
      </w:r>
    </w:p>
    <w:p w14:paraId="5F1BF68F" w14:textId="387C6B48" w:rsidR="00D567D6" w:rsidRPr="00D567D6" w:rsidRDefault="00D567D6" w:rsidP="005A6F52">
      <w:pPr>
        <w:pStyle w:val="ListParagraph"/>
        <w:numPr>
          <w:ilvl w:val="0"/>
          <w:numId w:val="7"/>
        </w:numPr>
        <w:spacing w:after="150" w:line="360" w:lineRule="auto"/>
        <w:rPr>
          <w:rFonts w:ascii="Arial" w:eastAsia="Times New Roman" w:hAnsi="Arial" w:cs="Arial"/>
          <w:color w:val="4B4B4B"/>
          <w:lang w:eastAsia="en-GB"/>
        </w:rPr>
      </w:pPr>
      <w:r w:rsidRPr="00D567D6">
        <w:rPr>
          <w:rFonts w:ascii="Arial" w:eastAsia="Times New Roman" w:hAnsi="Arial" w:cs="Arial"/>
          <w:color w:val="4B4B4B"/>
          <w:lang w:eastAsia="en-GB"/>
        </w:rPr>
        <w:t>Ability to build rapport, engage and coach individuals to progress</w:t>
      </w:r>
    </w:p>
    <w:p w14:paraId="4ECEA2F1" w14:textId="7EB8A1A9" w:rsidR="00D567D6" w:rsidRPr="00D567D6" w:rsidRDefault="00D567D6" w:rsidP="005A6F52">
      <w:pPr>
        <w:pStyle w:val="ListParagraph"/>
        <w:numPr>
          <w:ilvl w:val="0"/>
          <w:numId w:val="7"/>
        </w:numPr>
        <w:spacing w:after="150" w:line="360" w:lineRule="auto"/>
        <w:rPr>
          <w:rFonts w:ascii="Arial" w:eastAsia="Times New Roman" w:hAnsi="Arial" w:cs="Arial"/>
          <w:color w:val="4B4B4B"/>
          <w:lang w:eastAsia="en-GB"/>
        </w:rPr>
      </w:pPr>
      <w:r w:rsidRPr="00D567D6">
        <w:rPr>
          <w:rFonts w:ascii="Arial" w:eastAsia="Times New Roman" w:hAnsi="Arial" w:cs="Arial"/>
          <w:color w:val="4B4B4B"/>
          <w:lang w:eastAsia="en-GB"/>
        </w:rPr>
        <w:t>Knowledge and experience of local specialist networks and provisions</w:t>
      </w:r>
    </w:p>
    <w:p w14:paraId="684DCCF8" w14:textId="120D93BF" w:rsidR="00D567D6" w:rsidRPr="00D567D6" w:rsidRDefault="00D567D6" w:rsidP="005A6F52">
      <w:pPr>
        <w:pStyle w:val="ListParagraph"/>
        <w:numPr>
          <w:ilvl w:val="0"/>
          <w:numId w:val="7"/>
        </w:numPr>
        <w:spacing w:after="150" w:line="360" w:lineRule="auto"/>
        <w:rPr>
          <w:rFonts w:ascii="Arial" w:eastAsia="Times New Roman" w:hAnsi="Arial" w:cs="Arial"/>
          <w:color w:val="4B4B4B"/>
          <w:lang w:eastAsia="en-GB"/>
        </w:rPr>
      </w:pPr>
      <w:r w:rsidRPr="00D567D6">
        <w:rPr>
          <w:rFonts w:ascii="Arial" w:eastAsia="Times New Roman" w:hAnsi="Arial" w:cs="Arial"/>
          <w:color w:val="4B4B4B"/>
          <w:lang w:eastAsia="en-GB"/>
        </w:rPr>
        <w:t>Able to engage with peers/practitioners across local areas</w:t>
      </w:r>
    </w:p>
    <w:p w14:paraId="3C0B8ED9" w14:textId="77777777" w:rsidR="00D567D6" w:rsidRPr="0047775A" w:rsidRDefault="00D567D6" w:rsidP="00D567D6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583292D2" w14:textId="27375CE1" w:rsidR="00D567D6" w:rsidRPr="0047775A" w:rsidRDefault="00D567D6" w:rsidP="00D567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669F245" w14:textId="3EB6F25C" w:rsidR="00D567D6" w:rsidRDefault="00364E28" w:rsidP="00D567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7775A">
        <w:rPr>
          <w:rFonts w:ascii="Arial" w:hAnsi="Arial" w:cs="Arial"/>
        </w:rPr>
        <w:t xml:space="preserve">CV and covering letter to be sent to </w:t>
      </w:r>
      <w:hyperlink r:id="rId11" w:history="1">
        <w:r w:rsidR="00E04210" w:rsidRPr="007808AA">
          <w:rPr>
            <w:rStyle w:val="Hyperlink"/>
            <w:rFonts w:ascii="Arial" w:hAnsi="Arial" w:cs="Arial"/>
          </w:rPr>
          <w:t>paul.wickson@fedcapemployment.org</w:t>
        </w:r>
      </w:hyperlink>
      <w:r w:rsidR="00F86ADC" w:rsidRPr="0047775A">
        <w:rPr>
          <w:rFonts w:ascii="Arial" w:hAnsi="Arial" w:cs="Arial"/>
        </w:rPr>
        <w:t>.</w:t>
      </w:r>
    </w:p>
    <w:p w14:paraId="3E7A3B13" w14:textId="0B7C77AF" w:rsidR="00E04210" w:rsidRDefault="00E04210" w:rsidP="00D567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1083A42" w14:textId="73AFCCF7" w:rsidR="00E04210" w:rsidRDefault="00E04210" w:rsidP="00D567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A571B83" w14:textId="3AC74D20" w:rsidR="00E04210" w:rsidRDefault="00E04210" w:rsidP="00D567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AE6AAFB" w14:textId="77CC4EAB" w:rsidR="00E04210" w:rsidRDefault="00E04210" w:rsidP="00D567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Fedcap Employment is a recognised Disability Confident Employer (level 2). As part of </w:t>
      </w:r>
      <w:proofErr w:type="spellStart"/>
      <w:r>
        <w:rPr>
          <w:rFonts w:ascii="Arial" w:hAnsi="Arial" w:cs="Arial"/>
        </w:rPr>
        <w:t>Fedcap's</w:t>
      </w:r>
      <w:proofErr w:type="spellEnd"/>
      <w:r>
        <w:rPr>
          <w:rFonts w:ascii="Arial" w:hAnsi="Arial" w:cs="Arial"/>
        </w:rPr>
        <w:t xml:space="preserve"> commitment to our people we aim to recruit, retain and develop disabled people within our company.  When the company has been made aware of an employee’s disability, we have a duty to explore any needs or reasonable adjustments that may be required. </w:t>
      </w:r>
    </w:p>
    <w:p w14:paraId="73F2EB88" w14:textId="7DC4626A" w:rsidR="00E04210" w:rsidRDefault="00E04210" w:rsidP="00D567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20078E3" w14:textId="2338BBD7" w:rsidR="00E04210" w:rsidRPr="0047775A" w:rsidRDefault="00E04210" w:rsidP="00D567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28AF75A" wp14:editId="38402624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425103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369" y="21000"/>
                <wp:lineTo x="21369" y="0"/>
                <wp:lineTo x="0" y="0"/>
              </wp:wrapPolygon>
            </wp:wrapTight>
            <wp:docPr id="1" name="Picture 1" descr="cid:image017.jpg@01D5D072.7D652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7.jpg@01D5D072.7D652F1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10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04210" w:rsidRPr="0047775A" w:rsidSect="0000315E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0FE3D" w14:textId="77777777" w:rsidR="00C04745" w:rsidRDefault="00C04745" w:rsidP="00FF161F">
      <w:pPr>
        <w:spacing w:after="0" w:line="240" w:lineRule="auto"/>
      </w:pPr>
      <w:r>
        <w:separator/>
      </w:r>
    </w:p>
  </w:endnote>
  <w:endnote w:type="continuationSeparator" w:id="0">
    <w:p w14:paraId="00F08EE0" w14:textId="77777777" w:rsidR="00C04745" w:rsidRDefault="00C04745" w:rsidP="00FF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5EC5B" w14:textId="77777777" w:rsidR="00FF161F" w:rsidRDefault="004A328D" w:rsidP="004A328D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BA11E4" wp14:editId="284D1C64">
              <wp:simplePos x="0" y="0"/>
              <wp:positionH relativeFrom="column">
                <wp:posOffset>3924300</wp:posOffset>
              </wp:positionH>
              <wp:positionV relativeFrom="paragraph">
                <wp:posOffset>-114935</wp:posOffset>
              </wp:positionV>
              <wp:extent cx="2730500" cy="6985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00" cy="698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46E386" w14:textId="77777777" w:rsidR="004A328D" w:rsidRPr="004A328D" w:rsidRDefault="004A328D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4A328D"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4EC6BB82" wp14:editId="39144AE3">
                                <wp:extent cx="2293200" cy="58320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FedCap logo-4477 (3) (1)[1]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93200" cy="583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A11E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9pt;margin-top:-9.05pt;width:215pt;height: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" filled="f" stroked="f" strokeweight=".5pt">
              <v:textbox>
                <w:txbxContent>
                  <w:p w14:paraId="3146E386" w14:textId="77777777" w:rsidR="004A328D" w:rsidRPr="004A328D" w:rsidRDefault="004A328D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4A328D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4EC6BB82" wp14:editId="39144AE3">
                          <wp:extent cx="2293200" cy="58320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FedCap logo-4477 (3) (1)[1]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93200" cy="583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0E7F8" w14:textId="77777777" w:rsidR="00C04745" w:rsidRDefault="00C04745" w:rsidP="00FF161F">
      <w:pPr>
        <w:spacing w:after="0" w:line="240" w:lineRule="auto"/>
      </w:pPr>
      <w:r>
        <w:separator/>
      </w:r>
    </w:p>
  </w:footnote>
  <w:footnote w:type="continuationSeparator" w:id="0">
    <w:p w14:paraId="64FDA6AB" w14:textId="77777777" w:rsidR="00C04745" w:rsidRDefault="00C04745" w:rsidP="00FF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22476" w14:textId="77777777" w:rsidR="00FF161F" w:rsidRPr="004A328D" w:rsidRDefault="00FF161F" w:rsidP="00FF161F">
    <w:pPr>
      <w:pStyle w:val="Header"/>
      <w:jc w:val="right"/>
      <w:rPr>
        <w:rFonts w:ascii="Arial" w:hAnsi="Arial" w:cs="Arial"/>
        <w:color w:val="2387BF"/>
      </w:rPr>
    </w:pPr>
    <w:r w:rsidRPr="004A328D">
      <w:rPr>
        <w:rFonts w:ascii="Arial" w:hAnsi="Arial" w:cs="Arial"/>
        <w:color w:val="2387BF"/>
      </w:rPr>
      <w:t xml:space="preserve">For more information </w:t>
    </w:r>
    <w:r w:rsidRPr="004A328D">
      <w:rPr>
        <w:rFonts w:ascii="Arial" w:hAnsi="Arial" w:cs="Arial"/>
        <w:b/>
        <w:color w:val="2387BF"/>
      </w:rPr>
      <w:t>www.</w:t>
    </w:r>
    <w:r w:rsidR="000E54A3" w:rsidRPr="004A328D">
      <w:rPr>
        <w:rFonts w:ascii="Arial" w:hAnsi="Arial" w:cs="Arial"/>
        <w:b/>
        <w:color w:val="2387BF"/>
      </w:rPr>
      <w:t>fedcapemployment.org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91E95"/>
    <w:multiLevelType w:val="hybridMultilevel"/>
    <w:tmpl w:val="EFB6D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9B3"/>
    <w:multiLevelType w:val="hybridMultilevel"/>
    <w:tmpl w:val="751AC3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605E7F"/>
    <w:multiLevelType w:val="hybridMultilevel"/>
    <w:tmpl w:val="0FAC9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50C59"/>
    <w:multiLevelType w:val="hybridMultilevel"/>
    <w:tmpl w:val="D994C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A7822"/>
    <w:multiLevelType w:val="hybridMultilevel"/>
    <w:tmpl w:val="E0941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B2F1F"/>
    <w:multiLevelType w:val="hybridMultilevel"/>
    <w:tmpl w:val="D7E87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C0920"/>
    <w:multiLevelType w:val="hybridMultilevel"/>
    <w:tmpl w:val="6D34C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10327"/>
    <w:multiLevelType w:val="hybridMultilevel"/>
    <w:tmpl w:val="3976F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913A9"/>
    <w:multiLevelType w:val="hybridMultilevel"/>
    <w:tmpl w:val="E8AA6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23A6D"/>
    <w:multiLevelType w:val="hybridMultilevel"/>
    <w:tmpl w:val="4AA65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36"/>
    <w:rsid w:val="0000315E"/>
    <w:rsid w:val="00027F32"/>
    <w:rsid w:val="000C4D46"/>
    <w:rsid w:val="000E54A3"/>
    <w:rsid w:val="001107E7"/>
    <w:rsid w:val="00136115"/>
    <w:rsid w:val="00150D01"/>
    <w:rsid w:val="001D6026"/>
    <w:rsid w:val="001F0427"/>
    <w:rsid w:val="002852C4"/>
    <w:rsid w:val="002917E2"/>
    <w:rsid w:val="00364E28"/>
    <w:rsid w:val="003732E0"/>
    <w:rsid w:val="003736F5"/>
    <w:rsid w:val="003A4ADD"/>
    <w:rsid w:val="003B2164"/>
    <w:rsid w:val="003D57A6"/>
    <w:rsid w:val="003E55B6"/>
    <w:rsid w:val="00415E60"/>
    <w:rsid w:val="004634F1"/>
    <w:rsid w:val="0047775A"/>
    <w:rsid w:val="004A328D"/>
    <w:rsid w:val="004E3233"/>
    <w:rsid w:val="00524877"/>
    <w:rsid w:val="00593D27"/>
    <w:rsid w:val="005A6F52"/>
    <w:rsid w:val="005C6CC7"/>
    <w:rsid w:val="005E1F3E"/>
    <w:rsid w:val="005E4755"/>
    <w:rsid w:val="00602CD0"/>
    <w:rsid w:val="006F7DFB"/>
    <w:rsid w:val="007052E9"/>
    <w:rsid w:val="007C7C16"/>
    <w:rsid w:val="007E52A6"/>
    <w:rsid w:val="0084727F"/>
    <w:rsid w:val="008E5CAA"/>
    <w:rsid w:val="00920636"/>
    <w:rsid w:val="00935DD7"/>
    <w:rsid w:val="009802EF"/>
    <w:rsid w:val="009F2550"/>
    <w:rsid w:val="00A02F41"/>
    <w:rsid w:val="00A23094"/>
    <w:rsid w:val="00AB5B62"/>
    <w:rsid w:val="00B01B10"/>
    <w:rsid w:val="00B4109A"/>
    <w:rsid w:val="00BA102B"/>
    <w:rsid w:val="00BB16CE"/>
    <w:rsid w:val="00C04745"/>
    <w:rsid w:val="00C40562"/>
    <w:rsid w:val="00CA1421"/>
    <w:rsid w:val="00CB291F"/>
    <w:rsid w:val="00CC0DCC"/>
    <w:rsid w:val="00D0508D"/>
    <w:rsid w:val="00D53ECE"/>
    <w:rsid w:val="00D567D6"/>
    <w:rsid w:val="00DB79AA"/>
    <w:rsid w:val="00E04210"/>
    <w:rsid w:val="00E14774"/>
    <w:rsid w:val="00E63490"/>
    <w:rsid w:val="00EF66F2"/>
    <w:rsid w:val="00F815A8"/>
    <w:rsid w:val="00F86ADC"/>
    <w:rsid w:val="00FC50A0"/>
    <w:rsid w:val="00FE0967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B52F45"/>
  <w15:chartTrackingRefBased/>
  <w15:docId w15:val="{660A78B0-0C11-1348-9047-8030634D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1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06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rderedHeadline">
    <w:name w:val="Bordered Headline"/>
    <w:basedOn w:val="Normal"/>
    <w:next w:val="Normal"/>
    <w:rsid w:val="00EF66F2"/>
    <w:pPr>
      <w:pBdr>
        <w:top w:val="single" w:sz="4" w:space="1" w:color="203B71"/>
        <w:bottom w:val="single" w:sz="4" w:space="1" w:color="203B71"/>
      </w:pBdr>
      <w:spacing w:after="0" w:line="240" w:lineRule="auto"/>
      <w:jc w:val="both"/>
    </w:pPr>
    <w:rPr>
      <w:rFonts w:ascii="Arial" w:eastAsia="Times New Roman" w:hAnsi="Arial" w:cs="Arial"/>
      <w:color w:val="203B71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16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161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16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161F"/>
    <w:rPr>
      <w:sz w:val="22"/>
      <w:szCs w:val="22"/>
    </w:rPr>
  </w:style>
  <w:style w:type="paragraph" w:customStyle="1" w:styleId="paragraph">
    <w:name w:val="paragraph"/>
    <w:basedOn w:val="Normal"/>
    <w:rsid w:val="00FF1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rsid w:val="00FF161F"/>
  </w:style>
  <w:style w:type="character" w:customStyle="1" w:styleId="eop">
    <w:name w:val="eop"/>
    <w:rsid w:val="00FF161F"/>
  </w:style>
  <w:style w:type="character" w:styleId="Hyperlink">
    <w:name w:val="Hyperlink"/>
    <w:basedOn w:val="DefaultParagraphFont"/>
    <w:uiPriority w:val="99"/>
    <w:unhideWhenUsed/>
    <w:rsid w:val="004A32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2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17.jpg@01D5D072.7D652F1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.wickson@fedcapemploymen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3B7CB50E4F342984F4BF6BB6A3B86" ma:contentTypeVersion="11" ma:contentTypeDescription="Create a new document." ma:contentTypeScope="" ma:versionID="25e80cadd8c1f31303c4cd9232b6d7ee">
  <xsd:schema xmlns:xsd="http://www.w3.org/2001/XMLSchema" xmlns:xs="http://www.w3.org/2001/XMLSchema" xmlns:p="http://schemas.microsoft.com/office/2006/metadata/properties" xmlns:ns3="53b4f10a-6457-450d-bb47-a3ea7fa62fc9" xmlns:ns4="7a524cf0-869e-4922-ac92-6d2c90b88bc0" targetNamespace="http://schemas.microsoft.com/office/2006/metadata/properties" ma:root="true" ma:fieldsID="1b3701e3aa111f834d03e9ca60a686f0" ns3:_="" ns4:_="">
    <xsd:import namespace="53b4f10a-6457-450d-bb47-a3ea7fa62fc9"/>
    <xsd:import namespace="7a524cf0-869e-4922-ac92-6d2c90b88b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4f10a-6457-450d-bb47-a3ea7fa6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24cf0-869e-4922-ac92-6d2c90b88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B3CC51-F430-4CEB-BF4A-16E663ACFD88}">
  <ds:schemaRefs>
    <ds:schemaRef ds:uri="http://schemas.microsoft.com/office/2006/documentManagement/types"/>
    <ds:schemaRef ds:uri="53b4f10a-6457-450d-bb47-a3ea7fa62fc9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a524cf0-869e-4922-ac92-6d2c90b88bc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D9C5C1A-C267-44FF-A7D5-7FC7F7EDF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336AC-5D6E-4307-935A-C3CD73FFF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4f10a-6457-450d-bb47-a3ea7fa62fc9"/>
    <ds:schemaRef ds:uri="7a524cf0-869e-4922-ac92-6d2c90b88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21C6FF-D4FA-47D2-A8B0-2E3EDC8E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Working Links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eburdett</dc:creator>
  <cp:keywords/>
  <cp:lastModifiedBy>Nadine Mahaso</cp:lastModifiedBy>
  <cp:revision>3</cp:revision>
  <dcterms:created xsi:type="dcterms:W3CDTF">2020-01-14T11:05:00Z</dcterms:created>
  <dcterms:modified xsi:type="dcterms:W3CDTF">2020-01-21T16:05:00Z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0x01010003B3B7CB50E4F342984F4BF6BB6A3B86</vt:lpwstr>
  </property>
</Properties>
</file>